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12B" w:rsidRPr="000145AF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45AF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1B312B" w:rsidRPr="008C4488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</w:rPr>
        <w:sectPr w:rsidR="001B312B" w:rsidRPr="008C4488" w:rsidSect="001B312B">
          <w:headerReference w:type="default" r:id="rId7"/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  <w:docGrid w:linePitch="360"/>
        </w:sectPr>
      </w:pPr>
      <w:r>
        <w:rPr>
          <w:rFonts w:ascii="Times New Roman" w:eastAsia="Times New Roman" w:hAnsi="Times New Roman" w:cs="Times New Roman"/>
        </w:rPr>
        <w:t>«</w:t>
      </w:r>
      <w:r w:rsidRPr="000145AF">
        <w:rPr>
          <w:rFonts w:ascii="Times New Roman" w:eastAsia="Times New Roman" w:hAnsi="Times New Roman" w:cs="Times New Roman"/>
          <w:sz w:val="28"/>
          <w:szCs w:val="28"/>
        </w:rPr>
        <w:t>Детская художественная школа № 2»</w:t>
      </w:r>
      <w:r w:rsidRPr="008C44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145AF">
        <w:rPr>
          <w:rFonts w:ascii="Times New Roman" w:eastAsia="Times New Roman" w:hAnsi="Times New Roman" w:cs="Times New Roman"/>
          <w:sz w:val="28"/>
          <w:szCs w:val="28"/>
        </w:rPr>
        <w:t>аходкинского городского округа</w:t>
      </w:r>
    </w:p>
    <w:p w:rsidR="001B312B" w:rsidRDefault="001B312B" w:rsidP="001B312B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Pr="008C4488" w:rsidRDefault="001B312B" w:rsidP="001B312B">
      <w:pPr>
        <w:spacing w:after="0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ПЛЕНЭР В ПЕРВОМ КЛАССЕ ДЕТСКОЙ ХУДОЖЕСТВЕННОЙ ШКОЛЫ</w:t>
      </w:r>
    </w:p>
    <w:p w:rsidR="001B312B" w:rsidRDefault="001B312B" w:rsidP="001B312B">
      <w:pPr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</w:t>
      </w:r>
    </w:p>
    <w:p w:rsidR="001B312B" w:rsidRDefault="001B312B" w:rsidP="001B312B">
      <w:pPr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B312B" w:rsidRPr="008C4488" w:rsidRDefault="001B312B" w:rsidP="001B312B">
      <w:pPr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B312B" w:rsidRPr="00D32342" w:rsidRDefault="001B312B" w:rsidP="001B312B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Pr="00D32342">
        <w:rPr>
          <w:rFonts w:ascii="Times New Roman" w:eastAsia="Times New Roman" w:hAnsi="Times New Roman" w:cs="Times New Roman"/>
          <w:bCs/>
          <w:sz w:val="28"/>
          <w:szCs w:val="28"/>
        </w:rPr>
        <w:t>Методическая работа</w:t>
      </w:r>
    </w:p>
    <w:p w:rsidR="001B312B" w:rsidRPr="00C920FB" w:rsidRDefault="001B312B" w:rsidP="001B312B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преподавателя</w:t>
      </w:r>
    </w:p>
    <w:p w:rsidR="001B312B" w:rsidRDefault="001B312B" w:rsidP="001B312B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рисунка, живописи, композиции</w:t>
      </w:r>
    </w:p>
    <w:p w:rsidR="001B312B" w:rsidRPr="008C4488" w:rsidRDefault="001B312B" w:rsidP="001B31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Румянцевой Ольги Вячеславовны</w:t>
      </w:r>
      <w:r w:rsidRPr="008C4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312B" w:rsidRPr="008C4488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Pr="008C4488" w:rsidRDefault="001B312B" w:rsidP="001B31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Pr="008C4488" w:rsidRDefault="001B312B" w:rsidP="001B31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Default="001B312B" w:rsidP="001B31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Pr="008C4488" w:rsidRDefault="001B312B" w:rsidP="001B31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8C4488">
        <w:rPr>
          <w:rFonts w:ascii="Times New Roman" w:eastAsia="Times New Roman" w:hAnsi="Times New Roman" w:cs="Times New Roman"/>
          <w:sz w:val="28"/>
          <w:szCs w:val="28"/>
        </w:rPr>
        <w:t>г. Находка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312B" w:rsidRPr="008C4488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4488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8C448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1B312B" w:rsidRPr="008C4488" w:rsidRDefault="001B312B" w:rsidP="001B312B">
      <w:pPr>
        <w:spacing w:line="360" w:lineRule="auto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  <w:sectPr w:rsidR="001B312B" w:rsidRPr="008C4488">
          <w:footerReference w:type="even" r:id="rId10"/>
          <w:footerReference w:type="default" r:id="rId11"/>
          <w:type w:val="continuous"/>
          <w:pgSz w:w="11906" w:h="16838"/>
          <w:pgMar w:top="1134" w:right="850" w:bottom="1134" w:left="1701" w:header="708" w:footer="708" w:gutter="0"/>
          <w:cols w:space="720"/>
          <w:titlePg/>
          <w:docGrid w:linePitch="360"/>
        </w:sectPr>
      </w:pPr>
    </w:p>
    <w:p w:rsidR="001B312B" w:rsidRPr="00F4233E" w:rsidRDefault="001B312B" w:rsidP="001B312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233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1B312B" w:rsidRPr="005270F5" w:rsidRDefault="001B312B" w:rsidP="00387DFD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Введение…………………………………………</w:t>
      </w:r>
      <w:proofErr w:type="gramStart"/>
      <w:r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...……...……...…</w:t>
      </w:r>
      <w:r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1B312B" w:rsidRPr="005270F5" w:rsidRDefault="001B312B" w:rsidP="00387DF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lk53456094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bookmarkEnd w:id="0"/>
      <w:r w:rsidR="0081135E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летней практик</w:t>
      </w:r>
      <w:r w:rsidR="00695C45">
        <w:rPr>
          <w:rFonts w:ascii="Times New Roman" w:eastAsia="Times New Roman" w:hAnsi="Times New Roman" w:cs="Times New Roman"/>
          <w:color w:val="000000"/>
          <w:sz w:val="28"/>
          <w:szCs w:val="28"/>
        </w:rPr>
        <w:t>и в детской художественной школе</w:t>
      </w:r>
      <w:r w:rsidR="00387DF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proofErr w:type="gramStart"/>
      <w:r w:rsidR="00E769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r w:rsidR="00246F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BB3A11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8113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1B312B" w:rsidRPr="00082A71" w:rsidRDefault="00BB3A11" w:rsidP="0038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  </w:t>
      </w:r>
      <w:r w:rsidR="00695C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135E">
        <w:rPr>
          <w:rFonts w:ascii="Times New Roman" w:eastAsia="Times New Roman" w:hAnsi="Times New Roman" w:cs="Times New Roman"/>
          <w:sz w:val="28"/>
          <w:szCs w:val="28"/>
        </w:rPr>
        <w:t>Методика организации занятий во время летней пр</w:t>
      </w:r>
      <w:r w:rsidR="008A1C51">
        <w:rPr>
          <w:rFonts w:ascii="Times New Roman" w:eastAsia="Times New Roman" w:hAnsi="Times New Roman" w:cs="Times New Roman"/>
          <w:sz w:val="28"/>
          <w:szCs w:val="28"/>
        </w:rPr>
        <w:t>актики</w:t>
      </w:r>
      <w:r w:rsidR="00387DFD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 w:rsidR="00E76902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="00246FCA"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1B312B" w:rsidRPr="00C7539D" w:rsidRDefault="00BB3A11" w:rsidP="00EE56D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</w:t>
      </w:r>
      <w:r w:rsidR="001B3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1C51">
        <w:rPr>
          <w:rFonts w:ascii="Times New Roman" w:eastAsia="Times New Roman" w:hAnsi="Times New Roman" w:cs="Times New Roman"/>
          <w:sz w:val="28"/>
          <w:szCs w:val="28"/>
        </w:rPr>
        <w:t xml:space="preserve">Методика выполнения заданий по летней практике в первом классе </w:t>
      </w:r>
      <w:r w:rsidR="00EE56D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A1C51">
        <w:rPr>
          <w:rFonts w:ascii="Times New Roman" w:eastAsia="Times New Roman" w:hAnsi="Times New Roman" w:cs="Times New Roman"/>
          <w:sz w:val="28"/>
          <w:szCs w:val="28"/>
        </w:rPr>
        <w:t>ДХШ</w:t>
      </w:r>
      <w:r w:rsidR="00387DF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..</w:t>
      </w:r>
      <w:r w:rsidR="00EE56D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624EC4">
        <w:rPr>
          <w:rFonts w:ascii="Times New Roman" w:eastAsia="Times New Roman" w:hAnsi="Times New Roman" w:cs="Times New Roman"/>
          <w:sz w:val="28"/>
          <w:szCs w:val="28"/>
        </w:rPr>
        <w:t>0</w:t>
      </w:r>
      <w:bookmarkStart w:id="1" w:name="_GoBack"/>
      <w:bookmarkEnd w:id="1"/>
    </w:p>
    <w:p w:rsidR="001B312B" w:rsidRDefault="00E76902" w:rsidP="00387DF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</w:t>
      </w:r>
      <w:r w:rsidR="00695C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1C51"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 работы на пленэре</w:t>
      </w:r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proofErr w:type="gramStart"/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.………………….……</w:t>
      </w:r>
      <w:r w:rsidR="00387DF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EE56D3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BB3A11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</w:p>
    <w:p w:rsidR="001B312B" w:rsidRPr="00BB3A11" w:rsidRDefault="00E76902" w:rsidP="00BB3A1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95C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95C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8A1C51">
        <w:rPr>
          <w:rFonts w:ascii="Times New Roman" w:hAnsi="Times New Roman" w:cs="Times New Roman"/>
          <w:sz w:val="28"/>
          <w:szCs w:val="28"/>
        </w:rPr>
        <w:t>Материалы и оборудование</w:t>
      </w:r>
      <w:proofErr w:type="gramStart"/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….</w:t>
      </w:r>
      <w:proofErr w:type="gramEnd"/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B312B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.…</w:t>
      </w:r>
      <w:r w:rsidR="001B312B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>…….……</w:t>
      </w:r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…………..………</w:t>
      </w:r>
      <w:r w:rsidR="00387DFD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EE56D3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BB3A11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="001B312B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bookmarkStart w:id="2" w:name="_Hlk534557789"/>
    </w:p>
    <w:p w:rsidR="001B312B" w:rsidRPr="008C4488" w:rsidRDefault="00E76902" w:rsidP="00387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lk534558365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.     Заключение</w:t>
      </w:r>
      <w:r w:rsidR="001B312B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……………………………………………………...…</w:t>
      </w:r>
      <w:bookmarkEnd w:id="3"/>
      <w:r w:rsidR="00387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56D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24EC4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</w:p>
    <w:p w:rsidR="001B312B" w:rsidRPr="009E4A48" w:rsidRDefault="00E76902" w:rsidP="00387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.     Список литературы ………………………………………………</w:t>
      </w:r>
      <w:proofErr w:type="gramStart"/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="001B312B">
        <w:rPr>
          <w:rFonts w:ascii="Times New Roman" w:eastAsia="Times New Roman" w:hAnsi="Times New Roman" w:cs="Times New Roman"/>
          <w:color w:val="000000"/>
          <w:sz w:val="28"/>
          <w:szCs w:val="28"/>
        </w:rPr>
        <w:t>.…</w:t>
      </w:r>
      <w:r w:rsidR="00EE56D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B3A11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</w:p>
    <w:p w:rsidR="001B312B" w:rsidRDefault="001B312B" w:rsidP="001B312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12B" w:rsidRDefault="001B312B" w:rsidP="001B312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12B" w:rsidRDefault="001B312B" w:rsidP="001B312B">
      <w:pPr>
        <w:spacing w:after="0" w:line="240" w:lineRule="auto"/>
        <w:rPr>
          <w:rFonts w:ascii="Times New Roman" w:eastAsia="Times New Roman" w:hAnsi="Times New Roman" w:cs="Times New Roman"/>
          <w:color w:val="525151"/>
          <w:sz w:val="36"/>
          <w:szCs w:val="36"/>
        </w:rPr>
      </w:pPr>
    </w:p>
    <w:p w:rsidR="001B312B" w:rsidRDefault="001B312B" w:rsidP="001B312B">
      <w:pPr>
        <w:spacing w:after="0" w:line="240" w:lineRule="auto"/>
        <w:rPr>
          <w:rFonts w:ascii="Times New Roman" w:eastAsia="Times New Roman" w:hAnsi="Times New Roman" w:cs="Times New Roman"/>
          <w:color w:val="525151"/>
          <w:sz w:val="36"/>
          <w:szCs w:val="36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Pr="00C920FB" w:rsidRDefault="001B312B" w:rsidP="001B31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Default="001B312B" w:rsidP="001B312B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312B" w:rsidRPr="0052191D" w:rsidRDefault="001B312B" w:rsidP="001B312B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19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1B312B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Pr="00E458CF" w:rsidRDefault="001B312B" w:rsidP="001B3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B312B" w:rsidRPr="00E458CF" w:rsidRDefault="001B312B" w:rsidP="00E41EC8">
      <w:pPr>
        <w:pStyle w:val="headline"/>
        <w:shd w:val="clear" w:color="auto" w:fill="FFFFFF"/>
        <w:spacing w:before="0" w:beforeAutospacing="0" w:after="0" w:afterAutospacing="0"/>
        <w:ind w:left="720"/>
        <w:jc w:val="right"/>
        <w:rPr>
          <w:color w:val="181818"/>
        </w:rPr>
      </w:pPr>
      <w:r w:rsidRPr="00E458CF">
        <w:rPr>
          <w:rFonts w:ascii="Arial" w:hAnsi="Arial" w:cs="Arial"/>
          <w:color w:val="111111"/>
        </w:rPr>
        <w:t xml:space="preserve">                                                          </w:t>
      </w:r>
    </w:p>
    <w:p w:rsidR="00EE56D3" w:rsidRDefault="00E41EC8" w:rsidP="00EE56D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7DFD">
        <w:rPr>
          <w:rFonts w:ascii="Times New Roman" w:hAnsi="Times New Roman" w:cs="Times New Roman"/>
          <w:i/>
          <w:sz w:val="24"/>
          <w:szCs w:val="24"/>
        </w:rPr>
        <w:t>«Я неустанно ищу логического развития в том,</w:t>
      </w:r>
    </w:p>
    <w:p w:rsidR="00E00CB8" w:rsidRPr="00387DFD" w:rsidRDefault="00EE56D3" w:rsidP="00EE56D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E41EC8" w:rsidRPr="00387DF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1EC8" w:rsidRPr="00387DFD">
        <w:rPr>
          <w:rFonts w:ascii="Times New Roman" w:hAnsi="Times New Roman" w:cs="Times New Roman"/>
          <w:i/>
          <w:sz w:val="24"/>
          <w:szCs w:val="24"/>
        </w:rPr>
        <w:t>что мы видим и чувствуем в изучении природы»</w:t>
      </w:r>
    </w:p>
    <w:p w:rsidR="00E41EC8" w:rsidRPr="00387DFD" w:rsidRDefault="00E41EC8" w:rsidP="00E41EC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7DFD">
        <w:rPr>
          <w:rFonts w:ascii="Times New Roman" w:hAnsi="Times New Roman" w:cs="Times New Roman"/>
          <w:i/>
          <w:sz w:val="24"/>
          <w:szCs w:val="24"/>
        </w:rPr>
        <w:t>Поль Сезанн</w:t>
      </w:r>
    </w:p>
    <w:p w:rsidR="00846A21" w:rsidRDefault="00846A21" w:rsidP="00846A21">
      <w:pPr>
        <w:jc w:val="both"/>
      </w:pPr>
    </w:p>
    <w:p w:rsidR="003B01A7" w:rsidRDefault="00846A21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 настоящее время в художественных учебных заведениях накоплен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значительный опыт проведения летней практики, которую принято называть,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используя французское слово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pleinair</w:t>
      </w:r>
      <w:proofErr w:type="spellEnd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«на открытом воздухе».</w:t>
      </w:r>
    </w:p>
    <w:p w:rsidR="00846A21" w:rsidRPr="00846A21" w:rsidRDefault="00846A21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Пленэрная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живопись сложилась в результате работы художников на открытом воздухе (а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в мастерской),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основе непосредст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венного изучения натуры с целью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возможно более полного воспроизведения её реального облика.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Некоторые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моменты, предвосхищающие появление пленэрной живописи, можно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проследить ещё в творчестве маст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еров итальянского Возрождения и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художников 17 века.</w:t>
      </w:r>
    </w:p>
    <w:p w:rsidR="009630A3" w:rsidRDefault="00846A21" w:rsidP="00EE56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таковой пленэр появился в начале 19 века в Англии</w:t>
      </w:r>
      <w:r w:rsidR="00EE56D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благодаря Джону Констеблю (работая на натуре, его живопись во многом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предвосхитила искания французских импрессионистов) и Ричарду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Парксу</w:t>
      </w:r>
      <w:proofErr w:type="spellEnd"/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Бонингтону</w:t>
      </w:r>
      <w:proofErr w:type="spellEnd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630A3" w:rsidRDefault="009630A3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630A3" w:rsidRDefault="009630A3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</w:t>
      </w:r>
      <w:r w:rsidR="00CC6BFF">
        <w:rPr>
          <w:noProof/>
        </w:rPr>
        <w:drawing>
          <wp:inline distT="0" distB="0" distL="0" distR="0">
            <wp:extent cx="3322320" cy="226294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22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FF" w:rsidRPr="00CC6BFF" w:rsidRDefault="00CC6BFF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                         </w:t>
      </w:r>
      <w:r w:rsidRPr="00CC6BFF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«Ферма Глебе» Д. Констебл</w:t>
      </w:r>
    </w:p>
    <w:p w:rsidR="009630A3" w:rsidRDefault="009630A3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46A21" w:rsidRPr="00846A21" w:rsidRDefault="00846A21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630A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Проводниками пленэра в середине 19 века выступают мастера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барбизонской школы (Т. Руссо, Ж.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Дюпре</w:t>
      </w:r>
      <w:proofErr w:type="spellEnd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Ш.Ф.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Добиньи</w:t>
      </w:r>
      <w:proofErr w:type="spellEnd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Н.В.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Диаз</w:t>
      </w:r>
      <w:proofErr w:type="spellEnd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Пленэризм</w:t>
      </w:r>
      <w:proofErr w:type="spellEnd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становится основой эстетики художников, для которых свет 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воздух приобретают самостоятельное значение. Эта техника пользовалась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большой популярностью у французских импрессионистов (именно тогда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пленэр как термин получает широкое употребление). Такие художники как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Жан-Батист Камиль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Коро</w:t>
      </w:r>
      <w:proofErr w:type="spellEnd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ЖанФрансуа</w:t>
      </w:r>
      <w:proofErr w:type="spellEnd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Милле, Камиль </w:t>
      </w:r>
      <w:proofErr w:type="spellStart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Писсаро</w:t>
      </w:r>
      <w:proofErr w:type="spellEnd"/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, Пьер-Огюст</w:t>
      </w:r>
    </w:p>
    <w:p w:rsidR="00846A21" w:rsidRPr="00846A21" w:rsidRDefault="00846A21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Ренуар и не в последнюю очередь Клод Моне внесли свой вклад в становление</w:t>
      </w:r>
    </w:p>
    <w:p w:rsidR="00846A21" w:rsidRDefault="00846A21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пленэрной живописи. Они писали картины только на открытом воздухе 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всегда в один сеанс. Можно сказать без преувеличений, что 19 век явился веком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пленэрной живописи.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Художники, распахнув двери мастерских, впервые в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истории стали работать на открытом воздухе, постигая законы п</w:t>
      </w:r>
      <w:r w:rsid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ленэра,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воплощая цветовое богатство окружающего мира в своих произведениях. Тем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самым они произвели настоящий переворот в древнем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искусстве живописи,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подняли его на новую ступень</w:t>
      </w:r>
      <w:r w:rsid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630A3" w:rsidRDefault="009630A3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630A3" w:rsidRDefault="009630A3" w:rsidP="00DF4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</w:t>
      </w:r>
      <w:r>
        <w:rPr>
          <w:noProof/>
        </w:rPr>
        <w:drawing>
          <wp:inline distT="0" distB="0" distL="0" distR="0">
            <wp:extent cx="3177540" cy="2406507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90" cy="24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A3" w:rsidRDefault="009630A3" w:rsidP="009630A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                    </w:t>
      </w:r>
      <w:r w:rsidRPr="009630A3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«Сена в </w:t>
      </w:r>
      <w:proofErr w:type="spellStart"/>
      <w:r w:rsidRPr="009630A3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Аньере</w:t>
      </w:r>
      <w:proofErr w:type="spellEnd"/>
      <w:r w:rsidRPr="009630A3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» - Пьер Огюст Ренуар</w:t>
      </w:r>
    </w:p>
    <w:p w:rsidR="00CC6BFF" w:rsidRPr="009630A3" w:rsidRDefault="00CC6BFF" w:rsidP="009630A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</w:p>
    <w:p w:rsidR="006C56CC" w:rsidRDefault="00846A21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России основоположником пленэрной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живописи стал великий художник Александр Иванов. Работая в Риме над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картиной «Явление Христа народу», он обратил внимание на то, что многие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человеческие фигуры его сложнейшей комп</w:t>
      </w:r>
      <w:r w:rsid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>озиции по сравнению с пейзажем,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написанным с натурных этюдов, кажутся бесцветными. Применив законы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пленэра, он сохранил во всей объёмности и материальности форму предметов</w:t>
      </w:r>
      <w:r w:rsid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пластику человеческих фигур,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то есть разрешил самую трудную задачу.</w:t>
      </w:r>
    </w:p>
    <w:p w:rsidR="009630A3" w:rsidRDefault="00CC6BFF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</w:t>
      </w:r>
      <w:r>
        <w:rPr>
          <w:noProof/>
        </w:rPr>
        <w:drawing>
          <wp:inline distT="0" distB="0" distL="0" distR="0" wp14:anchorId="11399D92" wp14:editId="6A5EAA1A">
            <wp:extent cx="3237736" cy="2258887"/>
            <wp:effectExtent l="0" t="0" r="127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11" cy="22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A3" w:rsidRPr="00CC6BFF" w:rsidRDefault="009630A3" w:rsidP="006C5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</w:t>
      </w:r>
      <w:r w:rsidR="00CC6B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 «Я</w:t>
      </w:r>
      <w:r w:rsidRPr="009630A3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вление Христа народу» А. Иванов</w:t>
      </w:r>
    </w:p>
    <w:p w:rsidR="003B01A7" w:rsidRDefault="00846A21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Русские художники, во многом базируясь на этюдах А. Иванова, пришли к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своему пониманию живописи на природе, отличительной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>ертой которого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является подчинение цвета форме. Пленэрной живописью успешно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занимались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такие великие мастера как Василий Поленов, Исаак Левитан, Владимир Серов, К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онстантин Коровин.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Уже в 70-х годах19 века в Академии Художеств профессора проводили летом не менее месяца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учениками на практике в окрестностях Петербурга. Открыли </w:t>
      </w:r>
      <w:proofErr w:type="spellStart"/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Владимиро</w:t>
      </w:r>
      <w:proofErr w:type="spellEnd"/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Мариинский приют, названный впоследствии 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Академической дачей, где особое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внимание уделялось выездам студентов Академии на дачу и организации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творческого процесса. Живопись при естественном свете была известна давно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использовалась в основном для создания эск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изов. Однако среди художников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«барбизонской школы» и импрессионистов эта живописная техника получила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новую жизнь. «Последовательное и правильное применение пленэрных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открытий обогащает палитру художни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ка, позволяет полнее раскрывать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красочное богатство мира, не лишая форму человеческого тела присущей ей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пластической выразительности, не ра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зрушая гармонию художественного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произведения, которая складывается не только из колорита, но и из рисунка и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композиции» (</w:t>
      </w:r>
      <w:proofErr w:type="spellStart"/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И.Архипов</w:t>
      </w:r>
      <w:proofErr w:type="spellEnd"/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заслуженный художник РСФСР). </w:t>
      </w:r>
      <w:r w:rsid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В настоящее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время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пленэр – это та неотъемлемая часть художественного образования, без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которого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невозможно представить себе его полноту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630A3" w:rsidRDefault="009630A3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630A3" w:rsidRDefault="009630A3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</w:t>
      </w:r>
      <w:r>
        <w:rPr>
          <w:noProof/>
        </w:rPr>
        <w:drawing>
          <wp:inline distT="0" distB="0" distL="0" distR="0">
            <wp:extent cx="2938145" cy="2359624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57" cy="23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A3" w:rsidRPr="00CC6BFF" w:rsidRDefault="00CC6BFF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                   </w:t>
      </w:r>
      <w:r w:rsidRPr="00CC6BFF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«Тихая обитель» И. Левитан</w:t>
      </w:r>
    </w:p>
    <w:p w:rsidR="009630A3" w:rsidRPr="00846A21" w:rsidRDefault="009630A3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46A21" w:rsidRPr="00846A21" w:rsidRDefault="00846A21" w:rsidP="009C2F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Пленэр – важная составная часть учёбы, продолжение учебного процесса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основным дисциплинам. Пленэрная пра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ктика - особый период в учебном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процессе ДХШ, наиболее благоприятный для расширения кругозора</w:t>
      </w:r>
    </w:p>
    <w:p w:rsidR="00846A21" w:rsidRPr="00846A21" w:rsidRDefault="00846A21" w:rsidP="00846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обучающихся. Это важная составная часть учёбы в художественной школе. Во</w:t>
      </w:r>
    </w:p>
    <w:p w:rsidR="00846A21" w:rsidRPr="00846A21" w:rsidRDefault="00846A21" w:rsidP="00846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время работы в классе всё внимание детей 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сконцентрировано на натюрморты,</w:t>
      </w:r>
    </w:p>
    <w:p w:rsidR="00846A21" w:rsidRPr="00846A21" w:rsidRDefault="00846A21" w:rsidP="00846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модели. Когда же обучающиеся выходят на улицу, то натура – весь мир во</w:t>
      </w:r>
    </w:p>
    <w:p w:rsidR="00846A21" w:rsidRPr="00846A21" w:rsidRDefault="00846A21" w:rsidP="00846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всём его многообразии, а нату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рное рисование является основой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профессионального образования. Именно на пленэре воспитываются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творческие возможности обучающихся. Не зря говорят, что природа – лучший</w:t>
      </w:r>
    </w:p>
    <w:p w:rsidR="003B01A7" w:rsidRDefault="00846A21" w:rsidP="00846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учитель. Пленэрная практика является продолжением учебного процесса по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рисунку, живописи, композиции.</w:t>
      </w:r>
    </w:p>
    <w:p w:rsidR="00846A21" w:rsidRPr="00846A21" w:rsidRDefault="00846A21" w:rsidP="00846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Целью практики является закрепление и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расширение полученных на занятиях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рисунку и живописи знаний и навыков,</w:t>
      </w:r>
      <w:r w:rsidR="006C56CC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выработка умения их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применения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открытом пространстве в условиях</w:t>
      </w:r>
      <w:r w:rsidR="006C56CC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естественного освещения,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а также развитие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эстетических представлений в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процессе непосредственного общения</w:t>
      </w:r>
      <w:r w:rsidR="006C56CC" w:rsidRPr="006C56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с природой – а это является важным</w:t>
      </w:r>
      <w:r w:rsidR="006C56CC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C56CC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аспектом в формировании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художественных способностей детей.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результате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работы на пленэре появляется вдохновение,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созревают замыслы композиций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необходимые для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дальнейшего творчества. На пленэре дети учатся изображать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окружающую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действительность, передавая при этом световоздушную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перспективу 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естественную освещенность. Выполнение этих сложных даже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художников-профессионалов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 связа</w:t>
      </w:r>
      <w:r w:rsid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>но с глубоким изучением натуры.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Здесь необходимы навыки по всем творческим дисциплинам (рисунку,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живописи, композиции). Пленэр является хорошей школой для развития этих</w:t>
      </w:r>
    </w:p>
    <w:p w:rsidR="003B01A7" w:rsidRPr="00846A21" w:rsidRDefault="00846A21" w:rsidP="003B0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навыков. Но обязательно нужно учитывать индивидуальные качества 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возрастные особенности психики детей. Во время пленэра обучающиеся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собирают материал для работы над композицией, изучают объекты живой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природы, особенности работы над пейзажем; познают способы передачи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большого пространства, движущейся и постоянно меняющейся натуры, законы</w:t>
      </w:r>
      <w:r w:rsidR="003B01A7" w:rsidRPr="003B01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B01A7" w:rsidRPr="00846A21">
        <w:rPr>
          <w:rFonts w:ascii="Times New Roman" w:eastAsiaTheme="minorHAnsi" w:hAnsi="Times New Roman" w:cs="Times New Roman"/>
          <w:sz w:val="28"/>
          <w:szCs w:val="28"/>
          <w:lang w:eastAsia="en-US"/>
        </w:rPr>
        <w:t>линейной и воздушной перспективы, равновесия, плановости.</w:t>
      </w:r>
    </w:p>
    <w:p w:rsidR="00846A21" w:rsidRPr="00846A21" w:rsidRDefault="00846A21" w:rsidP="00846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46A21" w:rsidRPr="00846A21" w:rsidRDefault="00846A21" w:rsidP="00846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850B5" w:rsidRPr="007C1A53" w:rsidRDefault="00E850B5" w:rsidP="007C1A53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7C1A5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ЗАДАЧИ ЛЕТНЕЙ ПРАКТИКИ</w:t>
      </w:r>
      <w:r w:rsidR="00C146E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E850B5" w:rsidRPr="00D240AD" w:rsidRDefault="00E850B5" w:rsidP="00387D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Пленэр в отличие от работы в замкнутом пространстве аудитории имеет</w:t>
      </w:r>
    </w:p>
    <w:p w:rsidR="00E850B5" w:rsidRPr="00D240AD" w:rsidRDefault="00E850B5" w:rsidP="00387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свои сложности. Только устроились на природе, а через несколько минут</w:t>
      </w:r>
      <w:r w:rsidR="00387D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солнечные зайчики или неожиданный дождь вынуждают переменить</w:t>
      </w:r>
      <w:r w:rsidR="00387D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облюбованное место. А еще сильное освещение, создающее обилие света,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множество и разнообразие рефлексов, большая удаленность объектов пейзажа,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быстрая смена освещенности – всё это ново и непривычно для обучающихся.</w:t>
      </w:r>
    </w:p>
    <w:p w:rsidR="00C146E6" w:rsidRDefault="00E850B5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Поэтому и задачи учебной практики в первом классе ДХШ таковы: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850B5" w:rsidRPr="00D240AD" w:rsidRDefault="00E850B5" w:rsidP="00C14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Воспитывать и развивать у обучающихся природную способность к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наблюдению;</w:t>
      </w:r>
    </w:p>
    <w:p w:rsidR="00E850B5" w:rsidRPr="00D240AD" w:rsidRDefault="00E850B5" w:rsidP="00387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Научить обучающихся цельно видеть, т.е. воспринимать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действительность во всем ее многообразии и внутренней связанности;</w:t>
      </w:r>
    </w:p>
    <w:p w:rsidR="00E850B5" w:rsidRPr="00D240AD" w:rsidRDefault="00E850B5" w:rsidP="00387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Развивать зрительную память;</w:t>
      </w:r>
    </w:p>
    <w:p w:rsidR="00DF4460" w:rsidRDefault="00E850B5" w:rsidP="00387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4. Научить умению вызывать у себя представление о ранее воспринятом;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850B5" w:rsidRPr="00D240AD" w:rsidRDefault="00E850B5" w:rsidP="00387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Прививать любовь к родному краю, к Родине.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6.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Научить рисовать, наблюдать, объединять свои наблюдения в замыслах,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дает представление о цвете, о его законах, о композиции, организовывать все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стадии работы – все это не означает творческое развитие и восприятие.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Творчество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– это целенаправленное развитие человека.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Развить душевные силы ученика, его волю, творческое восприятие,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пробудить стихию творчества – в этом заключается задача творческого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воспитания.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Творческое внимание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– это увлеченность объектом.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Развитие творческого восприятия и пространственного мышления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представляет собой единый воспитательный 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процесс, гармонично развивающий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твор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ческие способности 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обучающихся.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Овладение техническим и технологич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еским процессом работы является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одним из основных этапов развития, как раз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решение трудностей, возникающих </w:t>
      </w:r>
      <w:r w:rsid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пути у обучающихся.</w:t>
      </w:r>
    </w:p>
    <w:p w:rsidR="00E850B5" w:rsidRDefault="00E850B5" w:rsidP="00DF4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 течение учебного года препода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ватель занимается на занятиях с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учащимися конкретным делом: живописью, 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композицией или рисунком, решая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этом конкретные задачи каждого пр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едмета. А на пленэре происходит размывание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границ между предметами, соответственно и задачи пленэра уже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включают в себя задачи каждой дисциплины. А каждое задание практики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сочетает в себе одновременно эти три основополагающие дисциплины, т.е.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учащийся одновременно работает над рисунком, композицией, лепкой форм,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передачей пространства и колоритом. В первом классе дети осваивают новые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термины и понятия, технические приёмы. Они уже </w:t>
      </w:r>
      <w:proofErr w:type="gramStart"/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знают</w:t>
      </w:r>
      <w:proofErr w:type="gramEnd"/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что такое цветовой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тон, светлота, насыщенность, тональные отношения, пропорции, линейно-воздушная перспектива. На пленэре все эти п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онятия закрепляются практически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нельзя лучше.</w:t>
      </w:r>
    </w:p>
    <w:p w:rsidR="009C2F7B" w:rsidRDefault="009C2F7B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C2F7B" w:rsidRPr="00D240AD" w:rsidRDefault="009C2F7B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850B5" w:rsidRPr="00D240AD" w:rsidRDefault="007C1A53" w:rsidP="00D240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</w:t>
      </w:r>
      <w:r w:rsidR="00E850B5" w:rsidRPr="00D240A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E850B5" w:rsidRPr="00D240A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МЕТОДИКА ОРГАНИЗАЦИИ ЗАНЯТИЙ ВО ВРЕМЯ ЛЕТНЕЙ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ПРАКТИКИ</w:t>
      </w:r>
      <w:r w:rsidR="00C146E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Формы работы: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1.Подготовка к занятиям: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А) наметить план: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расположение обучающихся;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выбор наиболее удачной точки зрения;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цели и задачи задания;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время работы;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вид работы – набросок, зарисовка, этюд;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беседа с обучающимися.</w:t>
      </w:r>
    </w:p>
    <w:p w:rsidR="00E850B5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Б) Оценка работ учащихся в конце занятия.</w:t>
      </w:r>
    </w:p>
    <w:p w:rsidR="00D240AD" w:rsidRPr="00D240AD" w:rsidRDefault="00E850B5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Оценка должна быть обоснованной, словесно-мотивированной 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исходить прежде всего от того, решил ли обучающийся поставленную задачу,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соответствует ли решение задания требованиям, которые предъявляются к</w:t>
      </w:r>
      <w:r w:rsidR="00D240AD" w:rsidRPr="00D240AD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обучающимся на данной стадии обучения</w:t>
      </w:r>
      <w:r w:rsidR="00D240AD">
        <w:rPr>
          <w:rFonts w:ascii="TimesNewRomanPSMT" w:eastAsiaTheme="minorHAnsi" w:hAnsi="TimesNewRomanPSMT" w:cs="TimesNewRomanPSMT"/>
          <w:sz w:val="28"/>
          <w:szCs w:val="28"/>
          <w:lang w:eastAsia="en-US"/>
        </w:rPr>
        <w:t>.</w:t>
      </w:r>
      <w:r w:rsidR="00D240AD" w:rsidRPr="00D240AD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суждения о работе обучающихся нужна система повышающихся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требований, которая позволяет объективно подходить к оценке их работ.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Требования, предъявляемые к работам на </w:t>
      </w:r>
      <w:r w:rsidR="00DF4460"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пленэре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1. Это качество компоновки каждого наброска и зарисовки.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 начале работы – распределение графического материала на плоскости 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правильной масштабности в ней, затем следует учитывать и содержание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наброска: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состояние живой натуры;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-покой или движение.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Смысл этого требования заключается в том, что оно заставляет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 сразу же осмыслива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>ть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свое восприятие от натуры и</w:t>
      </w:r>
      <w:r w:rsidR="00DF44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анализировать его, а это всегда связано со способностью цельно видеть.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2. Требования точности пропорций главных частей натуры.</w:t>
      </w:r>
    </w:p>
    <w:p w:rsidR="007C1A53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Сопоставление размеров, объемов и расстояний, нахождение между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ними пропорциональных отношений «на глаз» будет сопровождать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будущего художника в течении всей его жизни. Именно поэтому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обучающийся должен научиться пользоваться глазомером</w:t>
      </w:r>
      <w:r w:rsidR="007C1A5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3. Лаконичность, сдержанность, ясность графического языка.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4. Легкость и уверенность графического выполнения.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5. Содержательность, выразительность и живость изображения.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6. Умелое применение и использование свойств и особенностей разных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графических материалов.</w:t>
      </w:r>
    </w:p>
    <w:p w:rsidR="009C2F7B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Такая оценка работ должна даваться в конце каждого занятия при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просмотре работ. Данный способ оценки полезен тем, что учащиеся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получают возможность видеть и учитывать свои и чужие ошибки, а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главное поднимает интерес обучаю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 к краткосрочным рисункам.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Просмотр позволяет преподавателю оценить работу группы в целом,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понять свои возможные промахи и методические ошибки, и исправить их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следующем задании.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Особенно следует обратить внимание в 1-ом классе, т.к. дети только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начинают работать с натуры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. В начале, даже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детей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хорошо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справляющихся с длительными учебн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ыми заданиями, быстрые наброски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не удаются. Изображая с натуры з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10-15 мин. то, что 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 видят,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учащиеся спешат прорисовать детали 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подробности, которые не могут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собрать в единое целое.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Преподавателю на данном эт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апе работы необходимо как можно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больше показывать собственным примере приёмы раб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оты и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последовательность ведения рабо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ты над набросками, зарисовками,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этюдами. Так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же необходимо учиты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вать индивидуальные особенности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ребёнка, а </w:t>
      </w:r>
      <w:proofErr w:type="gramStart"/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 же</w:t>
      </w:r>
      <w:proofErr w:type="gramEnd"/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дефекты зрения-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дальнозоркость и близорукость.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Одна из основных т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рудностей заключается ещё и в т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ом, чт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учащиеся не понимают термин «обобщ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ение»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Обобщение – это выделение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самого главного, характерног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при одновременном «смягчении» второстепенных деталей.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Учащимся необходимо в пе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рвую очередь овладеть основными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умениями научиться»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цельно видеть» и быстро анали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зировать.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Основная задача преподавателя - вы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звать у обучающихся потребность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к самостоятельной деятельности, к систематическим занятиям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набросками и зарисовками.</w:t>
      </w:r>
    </w:p>
    <w:p w:rsidR="00846A21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Будучи результатом пристального наблюдения, и внимательного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изучения действительности, наброски, зарисовки, этюды обогащают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запас впечатлений, расширяют жизненный и творческий кругозор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обучающихся, учат их объективно оценивать новые явления нашей</w:t>
      </w:r>
      <w:r w:rsidRPr="00D240AD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жизни.</w:t>
      </w:r>
    </w:p>
    <w:p w:rsidR="00E651AF" w:rsidRDefault="00E651AF" w:rsidP="00D240A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651AF" w:rsidRDefault="00CC6BFF" w:rsidP="00D240A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689860" cy="1787873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44" cy="18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BFF">
        <w:t xml:space="preserve"> </w:t>
      </w:r>
      <w:r>
        <w:rPr>
          <w:noProof/>
        </w:rPr>
        <w:drawing>
          <wp:inline distT="0" distB="0" distL="0" distR="0">
            <wp:extent cx="2705100" cy="17927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24" cy="18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AD" w:rsidRPr="000717CD" w:rsidRDefault="00D240AD" w:rsidP="00D240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Виды работ на пленэре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Наброски, этюды зарисовки растений и животных.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Наброски и зарисовки малых архитектурных форм, памятников, зданий.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Наброски и зарисовки транспорта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Наброски и зарисовки фигур людей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Наброски и </w:t>
      </w:r>
      <w:proofErr w:type="gramStart"/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зарисовки</w:t>
      </w:r>
      <w:proofErr w:type="gramEnd"/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этюды пейзажа городского, сельского.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Набросок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– это краткосрочный рисунок небольших размеров, в котором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минимумом изобразительных средств переданы основные характеристики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натуры, а </w:t>
      </w:r>
      <w:r w:rsidR="00CE6F78"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обобщение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зрительное впечатлений трансформируется в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91FDE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удожественный образ.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Различие способов, которыми пользуются при исполнении набросков,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позволяет наметить шесть типов набросков: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1) Наброски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исполняемые с натуры;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2) Исполняемые с натуры, а затем по памяти;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3) Исполняемые только по памяти;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4) Исполняемые по представлению;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5) Наброски, исполняемые комплексным способом, т.е. с применением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всех способов работ.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6) Наброски по воображению – первоначальное воплощение в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обобщённом изображении какого-либо творческого замысла или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художественного сюжета.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Применение того или иного метода в работе вызвано самим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содержанием наброска, а также объективными условиями.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Зарисовка -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более полное, чем набросок, но всё же не исчерпывающее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монохромное изображение предметного мира, исполняемое с натуры в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относительно более короткий промежуток времени, чем длительный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учебный рисунок. Зарисовка выполняется с начала и до конца только с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натуры. Зарисовка может быть «направленной»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если она выполняется для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какой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о части композиционного эскиза.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К «случайным» относятся зарисовки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исполняемые лишь потому, что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увиденная натура чем-то особенно привлекла внимание обучающихся.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Такие зарисовки составляют творческий «архив», котор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ый, по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необходимости, может 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быть использован в любое время.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бы зарисовка могла выполнить св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оё прямое предназначение – быть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подсобным материалом для какой</w:t>
      </w:r>
      <w:r w:rsidR="00C146E6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либо р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аботы, - её исполнение связанно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 наблюдением и анализом натуры, отбором существенного, лучш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его, типичного и характерного.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 использов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ания 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зарисовки может быть самым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разнообразным, в зависимости от е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ё содержания, так же различного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времени,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затраченного на её выполнение.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Общее назначение зарисов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ок состоит в подробном изучении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узловых моментов натуры, а также в сборе материала для композиций.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работе над быстрыми набросками и зарисовками возникает одна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и та же задача – анализ восприятия натуры.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Этюд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- живописная работа вспомогательного характера и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ограниченного размера, целиком выполненная с натуры. Этюды могут быть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своеобразным средством изучения природы, учебными упражнениями для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Этюды являются очень полезным упражнением. При их выполнении у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 активно формируется навык запоминания, воспроизведения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цветового образа и развитие кратковременной зрительной памяти. Умение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передавать цветовой образ-состояние</w:t>
      </w:r>
    </w:p>
    <w:p w:rsidR="00D240AD" w:rsidRPr="00D240AD" w:rsidRDefault="00D240AD" w:rsidP="009C2F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Выделяют: долгосрочный этюд, краткосрочный этюд, живописный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рисунок, кистевые наброски.</w:t>
      </w:r>
    </w:p>
    <w:p w:rsidR="00D240AD" w:rsidRPr="00D240AD" w:rsidRDefault="00D240AD" w:rsidP="009C2F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Длительный живописный этюд ведётся последовательно: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• компоновка на листе бумаги;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• рисунок;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• прокладка общих цветовых отношений;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• проработка форм, вы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>явление пространственных планов.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• уточнение цветовых отношений;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• обобщение этюда.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Краткосрочный этюд делается с целью передачи общего состояния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пейзажа. В этюде внимание сосредоточено н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основных цветовых отношениях,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общем колорите. Длительность этюда от 10 до 30 мин.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Живописные зарисовки растений, живой натуры, элементов пейзажа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изображают конкретную форму, дают ей цве</w:t>
      </w:r>
      <w:r w:rsidR="009C2F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товую характеристику. Фон может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отсутствовать, а на листе компонуется одна или несколько зарисовок.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Длительность от 30 мин.</w:t>
      </w:r>
    </w:p>
    <w:p w:rsidR="00D240AD" w:rsidRPr="00D240AD" w:rsidRDefault="00D240AD" w:rsidP="00E65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Кистевые наброски с живой натуры передают её окраску, общую форму,</w:t>
      </w: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освещённость. Делаются они быстро – 3-5 мин.</w:t>
      </w:r>
    </w:p>
    <w:p w:rsidR="00E91FDE" w:rsidRPr="00D240AD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7356647" wp14:editId="46A1753A">
            <wp:extent cx="1851660" cy="1478161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22" cy="14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DF8">
        <w:t xml:space="preserve"> </w:t>
      </w:r>
      <w:r>
        <w:rPr>
          <w:noProof/>
        </w:rPr>
        <w:drawing>
          <wp:inline distT="0" distB="0" distL="0" distR="0">
            <wp:extent cx="1030854" cy="148969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2031" cy="15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DF8">
        <w:t xml:space="preserve"> </w:t>
      </w:r>
      <w:r>
        <w:rPr>
          <w:noProof/>
        </w:rPr>
        <w:drawing>
          <wp:inline distT="0" distB="0" distL="0" distR="0">
            <wp:extent cx="2110740" cy="148936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79" cy="15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240AD" w:rsidRPr="00FF4AD4" w:rsidRDefault="00E76902" w:rsidP="00FF4A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3.1</w:t>
      </w:r>
      <w:r w:rsidR="00FF4AD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  <w:r w:rsidR="00D240AD" w:rsidRPr="00FF4AD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МЕТОДИЧЕСКИЕ РЕКОМЕНДАЦИИ ПО ВЫПОЛНЕНИЮ</w:t>
      </w:r>
    </w:p>
    <w:p w:rsidR="00D240AD" w:rsidRDefault="00D240AD" w:rsidP="00FF4A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ЗАДАНИЙ ПЛЕНЭРА ПЕРВОГО ГОДА </w:t>
      </w:r>
      <w:proofErr w:type="gramStart"/>
      <w:r w:rsidRPr="00D240A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ОБУЧЕНИЯ В</w:t>
      </w:r>
      <w:proofErr w:type="gramEnd"/>
      <w:r w:rsidRPr="00D240A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ДХШ</w:t>
      </w:r>
    </w:p>
    <w:p w:rsidR="000717CD" w:rsidRPr="00D240AD" w:rsidRDefault="000717CD" w:rsidP="00D240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Темы пленэрной практики первого года обучения</w:t>
      </w:r>
      <w:r w:rsidR="00C146E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0717CD" w:rsidRPr="00D240AD" w:rsidRDefault="000717CD" w:rsidP="00D240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1. Вводная беседа. Знакомство с предметом «Пленэр»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Зарисовки </w:t>
      </w:r>
      <w:proofErr w:type="spellStart"/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первоплановых</w:t>
      </w:r>
      <w:proofErr w:type="spellEnd"/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элементов пейзажа. Этюды, зарисовки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деревьев.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3. Наброски, зарисовки птиц, этюды животных, фигуры человека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4. Архитектурные мотивы (Малые архитектурные формы)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5. Натюрморт на пленэре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6. Линейная перспектива ограниченного пространства.</w:t>
      </w:r>
    </w:p>
    <w:p w:rsidR="00D240AD" w:rsidRDefault="00D240AD" w:rsidP="00D240A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sz w:val="28"/>
          <w:szCs w:val="28"/>
          <w:lang w:eastAsia="en-US"/>
        </w:rPr>
        <w:t>7. Световоздушная перспектива.</w:t>
      </w:r>
    </w:p>
    <w:p w:rsidR="00D240AD" w:rsidRDefault="00D240AD" w:rsidP="00C02C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Тема 1.</w:t>
      </w:r>
      <w:r w:rsidR="00C146E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Вводная беседа. Знакомство с предметом «Пленэр» (4 часа)</w:t>
      </w:r>
      <w:r w:rsidR="00C146E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</w:p>
    <w:p w:rsidR="000717CD" w:rsidRPr="00D240AD" w:rsidRDefault="000717CD" w:rsidP="00C02C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вводной беседе, говоря о задачах пленэра, необходимо обратить внимание</w:t>
      </w:r>
      <w:r w:rsidR="00FF4AD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обучающихся на то, что все</w:t>
      </w:r>
      <w:r w:rsidR="00C146E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работы</w:t>
      </w:r>
      <w:r w:rsidR="00C146E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выполняемые на пленэре, возможно, будут</w:t>
      </w:r>
      <w:r w:rsidR="00FF4AD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использова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ны в композициях во 2</w:t>
      </w:r>
      <w:r w:rsidR="00C146E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ом классе.</w:t>
      </w:r>
      <w:r w:rsidR="00FF4AD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Летняя практика – это не только наработка навыков выполнения быстрых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зарисовок и этюдов</w:t>
      </w:r>
      <w:r w:rsidR="00C146E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но и сбор материала для будущей работы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Поэтому следует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обратить особое внимание на графическое изображение, на выразительность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этих зарисовок.</w:t>
      </w:r>
    </w:p>
    <w:p w:rsidR="00D240AD" w:rsidRPr="00D240AD" w:rsidRDefault="00C146E6" w:rsidP="00C146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 объясняю учащимся, ч</w:t>
      </w:r>
      <w:r w:rsid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то р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абота на пленэре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позволяет максимально точно передать богатство и красоту природы.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Окружающая среда и «всюду прон</w:t>
      </w:r>
      <w:r w:rsidR="00E651A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икающий» солнечный свет создают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неисчерпаемую гармонию красочных сочетаний, которую необходимо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«записать» как можно быстрее, поскольку условия освещения в природе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меняются настолько быстро, что иногда приходится даже бросать начатую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работу или же восстанавливать ее изображение по памяти. Начиная писать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этюд, необходимо взвесить свои силы и возможности и примерно определить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количество времени, необходимого для работы, т. е. надо решить, будет ли это</w:t>
      </w:r>
      <w:r w:rsid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кратковременный набросок, отражающий состояние природы, или длительный,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хорошо проработанный этюд.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«Работа над этюдами – это самая что ни</w:t>
      </w:r>
      <w:r w:rsidR="00E651A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на есть высшая школа», – любил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повторять А. А. Пластов. Этюды нужны и как ис</w:t>
      </w:r>
      <w:r w:rsidR="00E651A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точник изучения природы, и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как необходимые постоянные уп</w:t>
      </w:r>
      <w:r w:rsidR="00E651A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ражнения, развивающие глазомер,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укрепляющие твердость руки, дающие уверенность в работе.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Выполнение этюдов на открытом воздухе существенно отличается от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работы в помещении, где, работая над натюрмортом, портретом, фигурой,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обучающиеся изучают натуру в ограниченном пространстве. Работа же на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пленэре непредсказуемо сложна и специфична. Это обусловлено постоянной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сменой освещенности объектов изображения в зависимости от состояния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природы, наличием множества разнообразных рефлексов, обилия света,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удаленностью объектов изображения от зрителя, когда предметы второго,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третьего и более отдаленных планов поглощаются воздухом, изменяющим их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цвет, тон, уменьшающим размер и обобщающим мелкие детали. Как известно,</w:t>
      </w:r>
    </w:p>
    <w:p w:rsidR="00D240AD" w:rsidRPr="00C02C52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основным требованием при выполнении пей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зажного этюда является передача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определенного состояния природы, особенностей воздушной среды и глубины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пространства. Этого возможно добиться только с помощью верно переданных</w:t>
      </w:r>
    </w:p>
    <w:p w:rsidR="00DF029F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цветотональных</w:t>
      </w:r>
      <w:proofErr w:type="spellEnd"/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отношений с учетом закон</w:t>
      </w:r>
      <w:r w:rsidR="00E651A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омерностей воздушной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перспективы, общего тонового и цветового состояния освещенности и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колористической согласованности </w:t>
      </w:r>
      <w:r w:rsidR="00E651A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цветовых оттенков всех объектов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изображения.</w:t>
      </w:r>
    </w:p>
    <w:p w:rsidR="00E651AF" w:rsidRPr="00D240AD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D240AD" w:rsidRDefault="00D240AD" w:rsidP="00DF02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Тема 2. Зарисовки </w:t>
      </w:r>
      <w:proofErr w:type="spellStart"/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первоплановых</w:t>
      </w:r>
      <w:proofErr w:type="spellEnd"/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элементов пейзажа. Этюды, зарисовки</w:t>
      </w:r>
      <w:r w:rsidR="00DF029F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деревьев</w:t>
      </w:r>
      <w:r w:rsidR="00DF029F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(4 часа)</w:t>
      </w:r>
    </w:p>
    <w:p w:rsidR="000717CD" w:rsidRPr="00D240AD" w:rsidRDefault="000717CD" w:rsidP="00300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Задачи композиции: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выбрать правильное композиционное размещение.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Задачи рисунка: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определить геометрические формы стволов и кроны,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максимально точно воспроизвести его конструктивное строение, определить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тональные отношения.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Задачи живописи: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развить способность видеть и изображать цветом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характерные особенности различных пород деревьев; с помощью мазка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передать воздушность кроны, её форму и освещенность; формировать навыки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обобщения и детализации форм.</w:t>
      </w:r>
    </w:p>
    <w:p w:rsidR="00D240AD" w:rsidRPr="00D240AD" w:rsidRDefault="00D240AD" w:rsidP="00E65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Размер:</w:t>
      </w:r>
      <w:r w:rsidR="00DF029F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 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А3</w:t>
      </w:r>
    </w:p>
    <w:p w:rsidR="00D240AD" w:rsidRPr="00D240AD" w:rsidRDefault="00D240AD" w:rsidP="00E65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Материал: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акварель.</w:t>
      </w:r>
    </w:p>
    <w:p w:rsidR="00D240AD" w:rsidRPr="00D240AD" w:rsidRDefault="00DF029F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Для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зарисовок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я выбираю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отдельно стоящие</w:t>
      </w:r>
      <w:r w:rsidRP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деревья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 хорошо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читаемым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 силуэтами на фоне неба и с х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арактерными особенностями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присущими именно этой породе. Практически для всех деревьев существуют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общие, базовые признаки – ствол, основные ветви, малые веточки, крона,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листья. Но для каждого дерева есть свои характерные особенности фактуры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коры</w:t>
      </w:r>
      <w:proofErr w:type="spellEnd"/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формы листьев и веток, общей формы кроны.</w:t>
      </w:r>
    </w:p>
    <w:p w:rsidR="00C02C52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Выполняя определенную функцию, каждая часть дерева (корни, ствол,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ветви, листья, цветы, плоды) имеет и определенную форму, чтобы добиться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реалистически правдивого изображения формы дерева, следует учитывать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функциональную взаимосвязь его частей.</w:t>
      </w:r>
    </w:p>
    <w:p w:rsidR="00D240AD" w:rsidRPr="00D240AD" w:rsidRDefault="00D240AD" w:rsidP="00DF02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На первом этапе рисования</w:t>
      </w:r>
      <w:r w:rsid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мои ученики 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схематически передают облик дерева: отмечают его высоту, положение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ствола,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 массу кроны; на втором </w:t>
      </w:r>
      <w:r w:rsid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–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выявляют</w:t>
      </w:r>
      <w:r w:rsid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наиболее типичные для данной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породы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дерева признаки, показывают изменение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толщины ствола от основания дерева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его вершине, рисуют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крупные ветви, отмечая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их длину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характер и направление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движения, выделяют в кроне линиями,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 затем и тоном форму всей массы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листвы крупных ветвей, на третьем этапе выявляют индивидуальные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особенности в строении дерева, прорисовывают мелкие ветви, передают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фактуру ствола и кроны, моделируя их объемную форму штрихами и тоном,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</w:t>
      </w:r>
      <w:r w:rsidR="00C02C52" w:rsidRP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02C52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последнем этапе, сравнив все части и дета</w:t>
      </w:r>
      <w:r w:rsidR="00C02C5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ли, подчиняют их большой форме.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Рисунок ветвей и кустарников выполня</w:t>
      </w:r>
      <w:r w:rsid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ют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 той же последовательности.</w:t>
      </w: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CE6F78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CE6F78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color w:val="000000"/>
        </w:rPr>
      </w:pPr>
      <w:r w:rsidRPr="00CE6F78">
        <w:rPr>
          <w:rFonts w:ascii="Times New Roman" w:eastAsiaTheme="minorHAnsi" w:hAnsi="Times New Roman" w:cs="Times New Roman"/>
          <w:noProof/>
          <w:color w:val="000000"/>
        </w:rPr>
        <w:lastRenderedPageBreak/>
        <w:drawing>
          <wp:inline distT="0" distB="0" distL="0" distR="0">
            <wp:extent cx="2756955" cy="2068543"/>
            <wp:effectExtent l="1270" t="0" r="6985" b="6985"/>
            <wp:docPr id="1" name="Рисунок 1" descr="C:\Users\Оля\Desktop\фото с телефона 2024\20240222_1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фото с телефона 2024\20240222_155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503" cy="206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F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Theme="minorHAnsi" w:hAnsi="Times New Roman" w:cs="Times New Roman"/>
          <w:noProof/>
          <w:color w:val="000000"/>
        </w:rPr>
        <w:t xml:space="preserve">                     </w:t>
      </w:r>
      <w:r w:rsidRPr="00CE6F78">
        <w:rPr>
          <w:rFonts w:ascii="Times New Roman" w:eastAsiaTheme="minorHAnsi" w:hAnsi="Times New Roman" w:cs="Times New Roman"/>
          <w:noProof/>
          <w:color w:val="000000"/>
        </w:rPr>
        <w:drawing>
          <wp:inline distT="0" distB="0" distL="0" distR="0">
            <wp:extent cx="3082932" cy="2313124"/>
            <wp:effectExtent l="0" t="0" r="3175" b="0"/>
            <wp:docPr id="2" name="Рисунок 2" descr="C:\Users\Оля\Desktop\фото с телефона 2024\20240222_15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фото с телефона 2024\20240222_1549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8" cy="23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78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color w:val="000000"/>
        </w:rPr>
      </w:pPr>
    </w:p>
    <w:p w:rsidR="00CE6F78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color w:val="000000"/>
        </w:rPr>
      </w:pPr>
      <w:r>
        <w:rPr>
          <w:rFonts w:ascii="Times New Roman" w:eastAsiaTheme="minorHAnsi" w:hAnsi="Times New Roman" w:cs="Times New Roman"/>
          <w:noProof/>
          <w:color w:val="000000"/>
        </w:rPr>
        <w:t xml:space="preserve">                                                                                                    </w:t>
      </w:r>
    </w:p>
    <w:p w:rsidR="00CE6F78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color w:val="000000"/>
        </w:rPr>
      </w:pPr>
      <w:r w:rsidRPr="00CE6F78">
        <w:rPr>
          <w:rFonts w:ascii="Times New Roman" w:eastAsiaTheme="minorHAnsi" w:hAnsi="Times New Roman" w:cs="Times New Roman"/>
          <w:noProof/>
          <w:color w:val="000000"/>
        </w:rPr>
        <w:drawing>
          <wp:inline distT="0" distB="0" distL="0" distR="0" wp14:anchorId="2AEA776E" wp14:editId="7FF48F5F">
            <wp:extent cx="2453640" cy="1840966"/>
            <wp:effectExtent l="0" t="0" r="3810" b="6985"/>
            <wp:docPr id="3" name="Рисунок 3" descr="C:\Users\Оля\Desktop\фото с телефона 2024\20240222_15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фото с телефона 2024\20240222_155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29" cy="186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F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Theme="minorHAnsi" w:hAnsi="Times New Roman" w:cs="Times New Roman"/>
          <w:noProof/>
          <w:color w:val="000000"/>
        </w:rPr>
        <w:t xml:space="preserve">            </w:t>
      </w:r>
      <w:r w:rsidRPr="00CE6F78">
        <w:rPr>
          <w:rFonts w:ascii="Times New Roman" w:eastAsiaTheme="minorHAnsi" w:hAnsi="Times New Roman" w:cs="Times New Roman"/>
          <w:noProof/>
          <w:color w:val="000000"/>
        </w:rPr>
        <w:drawing>
          <wp:inline distT="0" distB="0" distL="0" distR="0">
            <wp:extent cx="2423160" cy="1818097"/>
            <wp:effectExtent l="0" t="0" r="0" b="0"/>
            <wp:docPr id="4" name="Рисунок 4" descr="C:\Users\Оля\Desktop\фото с телефона 2024\20240222_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фото с телефона 2024\20240222_1553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62" cy="182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78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color w:val="000000"/>
        </w:rPr>
      </w:pPr>
    </w:p>
    <w:p w:rsidR="00E651AF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CE6F78" w:rsidRPr="00D240AD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DF029F" w:rsidRDefault="00D240AD" w:rsidP="00300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Тема 3. Наброски, зарисовки птиц, этюды животных, </w:t>
      </w:r>
    </w:p>
    <w:p w:rsidR="00D240AD" w:rsidRDefault="00D240AD" w:rsidP="00DF02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фигуры</w:t>
      </w:r>
      <w:r w:rsidR="00DF029F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человека (4 часа)</w:t>
      </w:r>
    </w:p>
    <w:p w:rsidR="000717CD" w:rsidRPr="00D240AD" w:rsidRDefault="000717CD" w:rsidP="00300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Задачи композиции: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выбрать размер и определить положение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изображения по отношению к листу бумаги, определить положение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относительно центра.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Задачи рисунка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: обобщенно изобразить животных, птиц и фигуры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человека в характерных для </w:t>
      </w:r>
      <w:r w:rsid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них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позах и движениях; сформировать навыки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чередования работы с натуры, по представлению, памяти и воображению на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основе предыдущих впечатлений; передать пропорции, построение,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материальность.</w:t>
      </w:r>
    </w:p>
    <w:p w:rsidR="00D240AD" w:rsidRPr="00D240AD" w:rsidRDefault="00D240AD" w:rsidP="00E65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Задачи живописи: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дать точную цветовую характеристику.</w:t>
      </w:r>
    </w:p>
    <w:p w:rsidR="00D240AD" w:rsidRPr="00D240AD" w:rsidRDefault="00D240AD" w:rsidP="00E65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Размер: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А4</w:t>
      </w:r>
    </w:p>
    <w:p w:rsidR="00D240AD" w:rsidRPr="00D240AD" w:rsidRDefault="00D240AD" w:rsidP="000717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Материал: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карандаш, мягкий материал, чёрная акварель, кисть,</w:t>
      </w:r>
      <w:r w:rsidR="000717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фломастер.</w:t>
      </w:r>
    </w:p>
    <w:p w:rsidR="00D240AD" w:rsidRPr="00E651AF" w:rsidRDefault="00D240AD" w:rsidP="00DF02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Выполнение набросков птиц и животных 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начинаем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зарисовок</w:t>
      </w:r>
      <w:r w:rsidR="00300DFF"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чучел. Чучела изображаются в различных положениях и поворотах. В каждом случае нужно анализировать строение животного, индивидуальные </w:t>
      </w:r>
      <w:r w:rsidR="00300DFF"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пропорции форм, характер внешнего покрова. Следует отметить, что при рисовании животных и птиц каждая линия должна проводиться с учетом не только общей формы, очень важно пронаблюдать особенности строения отдельных частей объемной формы.</w:t>
      </w:r>
    </w:p>
    <w:p w:rsidR="00D240AD" w:rsidRPr="00E651AF" w:rsidRDefault="00D240AD" w:rsidP="00300D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Изучение животного мира – важная задача для рисующего. Изображение</w:t>
      </w: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животных и птиц представляет значительные трудности. Ведь подавляющее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большинство из них очень подвижны – их нельзя заставить позировать.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Вот почему обычно до рисования живой натуры начинающему следует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выполнить серию набросков и зарисовок с чучел. Чучела изображаются в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различных положениях и поворотах. В каждом случае 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мы подробно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анализир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>уем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строение животного, индивидуальные особенности его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пропорций, форм, характер внешнего покрова.</w:t>
      </w:r>
    </w:p>
    <w:p w:rsidR="00E651AF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651AF" w:rsidRPr="00E651AF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240AD" w:rsidRDefault="00D240AD" w:rsidP="00E651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Рекомендации по выполнению набросков</w:t>
      </w:r>
      <w:r w:rsidR="00BF150B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животных и птиц</w:t>
      </w:r>
    </w:p>
    <w:p w:rsidR="00BF150B" w:rsidRPr="00E651AF" w:rsidRDefault="00BF150B" w:rsidP="00E651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D240AD" w:rsidRPr="00E651AF" w:rsidRDefault="00D240AD" w:rsidP="00E65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процессе работы 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>мы с учащимися обращаем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внимание на следующее:</w:t>
      </w:r>
    </w:p>
    <w:p w:rsidR="00D240AD" w:rsidRPr="00E651AF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· какова общая форма туловища птицы, и каково соотношение размера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шеи и 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головы сравнительно с туловищем;</w:t>
      </w:r>
    </w:p>
    <w:p w:rsidR="00D240AD" w:rsidRPr="00E651AF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· определ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>яем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, каково положение туловища – горизонтальное или</w:t>
      </w:r>
      <w:r w:rsidR="000717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наклонное;</w:t>
      </w:r>
    </w:p>
    <w:p w:rsidR="00D240AD" w:rsidRPr="00E651AF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· сравни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>ваем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положение туловища, шеи и головы;</w:t>
      </w:r>
    </w:p>
    <w:p w:rsidR="00D240AD" w:rsidRPr="00E651AF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· где располагаются у птицы лапы, посередине туловища или ближе к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хвосту, и каково их положение – вертикальное или наклонное;</w:t>
      </w:r>
    </w:p>
    <w:p w:rsidR="00D240AD" w:rsidRPr="00E651AF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· определ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>яем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 расположены у птицы крылья, и какова их длина, какой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формы её хвост.</w:t>
      </w:r>
    </w:p>
    <w:p w:rsidR="00D240AD" w:rsidRPr="00E651AF" w:rsidRDefault="00D240AD" w:rsidP="00BF15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Материалы и инструменты:</w:t>
      </w:r>
      <w:r w:rsid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формат А3, простой карандаш «Т», «ТМ»,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«М», мягкий графический материал, гелиевая ручка, маркеры и др.</w:t>
      </w:r>
    </w:p>
    <w:p w:rsidR="00D240AD" w:rsidRPr="00E651AF" w:rsidRDefault="00D240AD" w:rsidP="00BF15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>яем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десять набросков на листах бумаги формата А3. Для работы</w:t>
      </w:r>
    </w:p>
    <w:p w:rsidR="00D240AD" w:rsidRPr="00E651AF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рекомендуется использовать различные графические материалы.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одном листе можно располагать по несколько набросков.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Основная задача набросков – передать обобщённую форму животного, их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характерные движения.</w:t>
      </w:r>
    </w:p>
    <w:p w:rsidR="00D240AD" w:rsidRPr="00E651AF" w:rsidRDefault="00D240AD" w:rsidP="00E65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 над набросками движущихся животных развивает много полезных</w:t>
      </w:r>
      <w:r w:rsid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навыков, прежде всего умение быстро схватывать движение и общ</w:t>
      </w:r>
      <w:r w:rsid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ую форму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натуры, а также быстро графическ</w:t>
      </w:r>
      <w:r w:rsid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ими средствами фиксировать свои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наблюдения на бумаге.</w:t>
      </w:r>
    </w:p>
    <w:p w:rsidR="00D240AD" w:rsidRPr="00E651AF" w:rsidRDefault="00D240AD" w:rsidP="00BF15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Наброски и зарисовки с натуры предполагают чаще всего передачу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общего впечатления, главного в объектах изображения, или отдельных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частностей натуры. В этом и заключается их отличие от длительного рисунка,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где основательно прорабатываются даже мельчайшие детали. Для наброска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характерна некоторая простота, обобщенность в передач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формы объекта,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набросок есть непосредственная и быстрая передача восприятия натуры.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Наброски и зарисовки дают возможность выразить первоначальное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впечатление от натуры, а в длительном рисунке закрепляют и уточняют форму</w:t>
      </w: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натуры на основе тщательного ее изучения. Особое значение приобретают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занятия наброском в развитии глаза, руки и наблюдательности. В каждом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отдельном случае набросок имеет свое определенное назначение. Это может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быть изучение тех или иных закономерностей натуры, строения объемной</w:t>
      </w:r>
      <w:r w:rsidR="00BF15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формы, конструкции предметов, законов линейной или воздушной перспективы</w:t>
      </w:r>
      <w:r w:rsidR="00300DFF"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т.д. Набросок развивает </w:t>
      </w:r>
      <w:r w:rsidR="00DF029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учащихся </w:t>
      </w:r>
      <w:r w:rsidR="00300DFF" w:rsidRPr="00E651AF">
        <w:rPr>
          <w:rFonts w:ascii="Times New Roman" w:eastAsiaTheme="minorHAnsi" w:hAnsi="Times New Roman" w:cs="Times New Roman"/>
          <w:sz w:val="28"/>
          <w:szCs w:val="28"/>
          <w:lang w:eastAsia="en-US"/>
        </w:rPr>
        <w:t>внимательность, гибкость и изящество линии, технику владения изобразительными материалами.</w:t>
      </w:r>
    </w:p>
    <w:p w:rsidR="00BF150B" w:rsidRDefault="00BF150B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F150B" w:rsidRDefault="00BF150B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</w:t>
      </w:r>
      <w:r w:rsidRPr="00BF150B">
        <w:rPr>
          <w:rFonts w:ascii="Times New Roman" w:eastAsiaTheme="minorHAnsi" w:hAnsi="Times New Roman" w:cs="Times New Roman"/>
          <w:noProof/>
          <w:color w:val="000000"/>
          <w:sz w:val="28"/>
          <w:szCs w:val="28"/>
          <w:highlight w:val="yellow"/>
        </w:rPr>
        <w:drawing>
          <wp:inline distT="0" distB="0" distL="0" distR="0" wp14:anchorId="1CA64333" wp14:editId="316CC88E">
            <wp:extent cx="3261489" cy="2447095"/>
            <wp:effectExtent l="0" t="0" r="0" b="0"/>
            <wp:docPr id="5" name="Рисунок 5" descr="C:\Users\Оля\Desktop\фото с телефона 2024\20240222_15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фото с телефона 2024\20240222_1552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37" cy="24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0B" w:rsidRDefault="00BF150B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F150B" w:rsidRDefault="00BF150B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F150B" w:rsidRDefault="00BF150B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</w:t>
      </w:r>
      <w:r w:rsidRPr="00CE6F78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3D39C5" wp14:editId="22DE0160">
            <wp:extent cx="3299860" cy="2475865"/>
            <wp:effectExtent l="0" t="0" r="0" b="635"/>
            <wp:docPr id="6" name="Рисунок 6" descr="C:\Users\Оля\Desktop\фото с телефона 2024\20240222_1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фото с телефона 2024\20240222_1549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24" cy="24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</w:t>
      </w: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05A87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              </w:t>
      </w:r>
      <w:r>
        <w:rPr>
          <w:noProof/>
        </w:rPr>
        <w:drawing>
          <wp:inline distT="0" distB="0" distL="0" distR="0">
            <wp:extent cx="3444887" cy="23456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09" cy="235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</w:t>
      </w:r>
      <w:r>
        <w:rPr>
          <w:noProof/>
        </w:rPr>
        <w:drawing>
          <wp:inline distT="0" distB="0" distL="0" distR="0">
            <wp:extent cx="3496011" cy="2621914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50" cy="263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3502299" cy="26060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97" cy="26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0B" w:rsidRDefault="00BF150B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34B35" w:rsidRDefault="00034B35" w:rsidP="00BF1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034B35" w:rsidRDefault="00034B35" w:rsidP="00BF1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BF150B" w:rsidRPr="00E651AF" w:rsidRDefault="00BF150B" w:rsidP="00BF1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E651AF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Рекомендации по выполнению набросков</w:t>
      </w:r>
      <w:r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 xml:space="preserve"> человека</w:t>
      </w:r>
    </w:p>
    <w:p w:rsidR="00BF150B" w:rsidRPr="00E651AF" w:rsidRDefault="00BF150B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240AD" w:rsidRPr="00BF150B" w:rsidRDefault="00D240AD" w:rsidP="00BF15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Приступая к изображению человека, прежде всего, нужно позаботиться о</w:t>
      </w:r>
      <w:r w:rsidR="00300DFF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компоновке фигуры в формате листа бумаги, взятого вами для рисования.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Затем следует определить масштаб фигуры, ее верхнюю и нижнюю точки, и из</w:t>
      </w:r>
      <w:r w:rsidR="00300DFF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взятого размера не выходить, намечая все части фигуры внутри заданного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размера. Это очень важный момент: </w:t>
      </w:r>
      <w:r w:rsid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мы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F02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учимся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таким образом, постоянно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связывать масштаб рисунка с форматом бумаги или холста. Приступая к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наброскам, следует ставить перед собой конкретные задачи и пытаться их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решить в ограниченный отрезок времени. Например, выполняя</w:t>
      </w:r>
      <w:r w:rsidR="00300DFF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вспомогательный набросок для уточнения позы натуры, можно ограничиться</w:t>
      </w:r>
    </w:p>
    <w:p w:rsidR="00D240AD" w:rsidRPr="00BF150B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наброском схемой. Такие наброски помогают понять положение тела и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отдельных его объемов в листе бумаги, проанализировать распределение веса и</w:t>
      </w:r>
      <w:r w:rsidR="00300DFF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движение крупных форм. Однако это не означает, что все наброски необходимо начинать с построения подобной схемы. Если мы ставим задачу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передачи</w:t>
      </w:r>
      <w:r w:rsidR="00300DFF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живого впечатления от натуры, ее движения, то главным выразительным средством такого наброска будет живая линия, контур.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Именно на контуре</w:t>
      </w:r>
      <w:r w:rsidR="00300DFF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сосредоточено внимание рисовальщика в первый момент.</w:t>
      </w:r>
    </w:p>
    <w:p w:rsidR="00D240AD" w:rsidRPr="00BF150B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 этом построение,</w:t>
      </w:r>
      <w:r w:rsidR="00AF72DF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постановку, пропорции следует держать в уме, а сам контур должен быть не плоской однообразной линией, а являться границей формы. Живая, точная пространственная линия, являющаяся средством выражения трехмерной формы, – результат долгих и целенаправленных упражнений. В набросках с натуры следует пытаться передать несколькими линиями пластику фигуры, ее движение.</w:t>
      </w:r>
    </w:p>
    <w:p w:rsidR="00D240AD" w:rsidRPr="00BF150B" w:rsidRDefault="00D240AD" w:rsidP="00BF15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Присутствие</w:t>
      </w:r>
      <w:r w:rsidR="00AF72DF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человеческих фигур повышает интерес к композиции.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Первоначально следует сделать общий набросок фигуры, определив ее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масштаб к формату, и выполнить хороший конструктивный рисунок, уточнив</w:t>
      </w:r>
    </w:p>
    <w:p w:rsidR="00D240AD" w:rsidRPr="00BF150B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пространственное положение торса, плечевого пояса, конечностей путём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соотношения парных точек: плеч, локтей, бедер, коленей, стоп по отношению</w:t>
      </w:r>
    </w:p>
    <w:p w:rsidR="00D240AD" w:rsidRPr="00BF150B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друг к другу. Далее приступаем к живописному изображению фигуры.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Обра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щаем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внимание, на свету оттенки светлее и теплее, тени холоднее и имеют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рефлексы: на открытых частях тела будет падать цвет от соседних частей тела.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 плоскости головы и фигуры человека, которые обращены вниз, примут</w:t>
      </w:r>
      <w:r w:rsidR="00BF150B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рефлексы от окружающих их освещенных предметов. Если человек находится в</w:t>
      </w:r>
      <w:r w:rsidR="00AF72DF" w:rsidRPr="00BF150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тени, то сохраняются локальные цвета.</w:t>
      </w:r>
    </w:p>
    <w:p w:rsidR="00CE6F78" w:rsidRPr="00BF150B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highlight w:val="yellow"/>
          <w:lang w:eastAsia="en-US"/>
        </w:rPr>
      </w:pPr>
    </w:p>
    <w:p w:rsidR="00CE6F78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36825" cy="361718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65" cy="36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CD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t xml:space="preserve">              </w:t>
      </w:r>
      <w:r w:rsidRPr="00CE6F78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B8AA9CC" wp14:editId="21A0CA9E">
            <wp:extent cx="3633446" cy="2726175"/>
            <wp:effectExtent l="0" t="3810" r="1905" b="1905"/>
            <wp:docPr id="7" name="Рисунок 7" descr="C:\Users\Оля\Desktop\фото с телефона 2024\20240222_15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фото с телефона 2024\20240222_1551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287" cy="27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</w:pP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</w:pP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</w:pPr>
    </w:p>
    <w:p w:rsidR="00AB67CD" w:rsidRDefault="00AB67C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40425" cy="434721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78" w:rsidRDefault="00F05A87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                   </w:t>
      </w:r>
    </w:p>
    <w:p w:rsidR="00CE6F78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489168" cy="3558540"/>
            <wp:effectExtent l="0" t="0" r="698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04" cy="35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</w:t>
      </w:r>
      <w:r>
        <w:rPr>
          <w:noProof/>
        </w:rPr>
        <w:drawing>
          <wp:inline distT="0" distB="0" distL="0" distR="0">
            <wp:extent cx="3531498" cy="2648530"/>
            <wp:effectExtent l="349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699" cy="26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78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651AF" w:rsidRPr="00AF72DF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D240AD" w:rsidRDefault="00D240AD" w:rsidP="00AF72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Тема 4.</w:t>
      </w:r>
      <w:r w:rsidR="0091005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Архитектурные мотивы (4 часа)</w:t>
      </w:r>
      <w:r w:rsidR="0091005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</w:p>
    <w:p w:rsidR="00F05A87" w:rsidRPr="00D240AD" w:rsidRDefault="00F05A87" w:rsidP="00AF72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F05A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Задачи композиции: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правильно скомпоновать изображение в листе.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Задачи рисунка: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добиться передачи пропорций строения; закрепить навыки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перспективного построения, найти формы падающих теней.</w:t>
      </w:r>
    </w:p>
    <w:p w:rsidR="00D240AD" w:rsidRPr="00D240AD" w:rsidRDefault="00D240AD" w:rsidP="00F05A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Задачи живописи: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передать плановость, объём и освещенность с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помощью тонально-цветовых отношений.</w:t>
      </w:r>
    </w:p>
    <w:p w:rsidR="00D240AD" w:rsidRPr="00D240AD" w:rsidRDefault="00D240AD" w:rsidP="00E65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Размер:</w:t>
      </w:r>
      <w:r w:rsidR="00910059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 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А3</w:t>
      </w:r>
    </w:p>
    <w:p w:rsidR="00D240AD" w:rsidRPr="00AF72DF" w:rsidRDefault="00D240AD" w:rsidP="00E65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Материал: 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акварель</w:t>
      </w:r>
    </w:p>
    <w:p w:rsidR="00D240AD" w:rsidRPr="00D240AD" w:rsidRDefault="00D240AD" w:rsidP="00F05A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Занятие прово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жу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по принципу: «от простого к сложному». Начиная от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простой тумбы, через более усложненную форму к другой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идет работа к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анализу более сложной формы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- арки, балкона, части здания.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Подробнее следует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рассказать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о принципе «Трех П».</w:t>
      </w:r>
    </w:p>
    <w:p w:rsidR="00D240AD" w:rsidRPr="00D240AD" w:rsidRDefault="00D240AD" w:rsidP="00F05A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Первый этап - </w:t>
      </w: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пропорции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Здесь обращается внимание учащихся на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композицию листа, выбор масштаба изображения по отношению к величине и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формату листа, а также на правильное определение габаритных пропорций: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отношение длины, ширины и высоты изображаемого объекта.</w:t>
      </w:r>
    </w:p>
    <w:p w:rsidR="00D240AD" w:rsidRPr="00D240AD" w:rsidRDefault="00D240AD" w:rsidP="00F05A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Второй этап - </w:t>
      </w: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перспектива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Ребята должны определить и на листе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наметить линию горизонта. Затем рассмотреть и определить движение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горизонтальных линий к линии горизонта, находящихся выше и ниже линии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горизонта. Относительно вертикальных линий обращается внимание на их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параллельность, но при этом акцентируется на изменение длины (уменьшение)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по 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мере ухода вглубь пространства.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Третий этап - </w:t>
      </w: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последовательность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подразумевает не только соблюдение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первых двух этапов работы, но и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работу над проблемой воздушной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перспективы. Характер линии: четкость, толщина, актуальность тона должны</w:t>
      </w: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уменьшаться по мер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 ухода в глубину пространства.</w:t>
      </w:r>
    </w:p>
    <w:p w:rsidR="00462DF8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462DF8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CE6F78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166824" cy="325818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29" cy="32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F8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462DF8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145280" cy="3016682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80" cy="30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F8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462DF8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215144" cy="303463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28" cy="304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78" w:rsidRDefault="00CE6F7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275383" w:rsidRDefault="0027538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275383" w:rsidRDefault="0027538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275383" w:rsidRDefault="0027538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651AF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651AF" w:rsidRPr="00AF72DF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D240AD" w:rsidRDefault="00D240AD" w:rsidP="00AF72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Тема 5.</w:t>
      </w:r>
      <w:r w:rsidR="0091005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Натюрморт на пленэре (4 часа)</w:t>
      </w:r>
      <w:r w:rsidR="0091005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</w:p>
    <w:p w:rsidR="00F05A87" w:rsidRPr="00D240AD" w:rsidRDefault="00F05A87" w:rsidP="00AF72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F05A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Условия работы на пленэре отличны от условий занятий в мастерской.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Привычное комнатное освещение, при котором натура имеет более или менее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постоянное освещение, уступает место совершенно новым, необычным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условиям.</w:t>
      </w:r>
    </w:p>
    <w:p w:rsidR="00D240AD" w:rsidRPr="00AF72DF" w:rsidRDefault="00D240AD" w:rsidP="00F05A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мастерской, как правило, освещение одностороннее, на воздухе свет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рассеянный, создающий активную световую среду, где цвет обогащается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массой живых и подвижных рефлексов. В результате обилия света теневые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части предметов и падающие тени видятся также цветно и прозрачно, что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придает особую привлекательность живописному этюду. Кроме того,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разнообразные состояния освещения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солнечное, пасмурное, вечернее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создают необычайно богатые возможности для изучения цветовых отношений,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колорита.</w:t>
      </w:r>
    </w:p>
    <w:p w:rsidR="00D240AD" w:rsidRPr="00D240AD" w:rsidRDefault="00D240AD" w:rsidP="00F05A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условиях пленэра можно довольно легко и интересно подобрать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объекты изучения, используя для этой цели разнообразные предметы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домашнего обихода, естественные мотивы. Живые полевые цветы, домашние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предметы, натуральные фоны — старый, поседевший от времени забор,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выгоревшая и вымытая дождями стена дома, наконец, открытое пространство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пейзажа все это дает богатый материал для упражнений в живописи.</w:t>
      </w:r>
    </w:p>
    <w:p w:rsidR="00D240AD" w:rsidRPr="00D240AD" w:rsidRDefault="00D240AD" w:rsidP="00F05A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Живопись на пленэре требует соблюдения некоторых несложных, но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обязательных условий.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-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Во время работы необходимо постараться учесть влияние рефлекса неба и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обилие солнечного света, который сильно высветляет краски на палитре. Это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справедливо и для пасмурного дня.</w:t>
      </w:r>
    </w:p>
    <w:p w:rsidR="00F05A87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Для защиты от солнца необходимо выбирать удобное место в тени.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Натюрморт надо писать быстро, энергично, как правило, в течение</w:t>
      </w:r>
      <w:r w:rsidR="00F05A8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непродолжительного времени.</w:t>
      </w: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              </w:t>
      </w: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3201141" cy="229743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68" cy="23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</w:t>
      </w: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3162203" cy="4398692"/>
            <wp:effectExtent l="0" t="0" r="63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40" cy="44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AD" w:rsidRDefault="00910059" w:rsidP="00AF72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>6</w:t>
      </w:r>
      <w:r w:rsidR="00D240AD"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Линейная перспектива ограниченного пространства (4 часа)</w:t>
      </w:r>
    </w:p>
    <w:p w:rsidR="005E4CD5" w:rsidRPr="00D240AD" w:rsidRDefault="005E4CD5" w:rsidP="00AF72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5E4C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Линейная перспектива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это</w:t>
      </w:r>
      <w:proofErr w:type="gramEnd"/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закономерное изменение масштабов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изображения разноплановых объектов расположенных на плоскости. Линейная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перспектива способствует достижени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ю пространственного воздействия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посредством изменения формы групп растений и архитектурных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элементов.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Она помогает укоротить или удлинить расстояния между ними.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согласии с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законами линейной перспективы, все объекты по мере удаления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уменьшаются в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размерах. Это означает, что стволы берез на первом плане буду</w:t>
      </w:r>
    </w:p>
    <w:p w:rsidR="00AF72DF" w:rsidRPr="00D240AD" w:rsidRDefault="00D240AD" w:rsidP="00AF72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 крупнее, чем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стволы таких же березок, но на втором плане</w:t>
      </w:r>
      <w:r w:rsid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 третьем плане все множество</w:t>
      </w:r>
      <w:r w:rsidR="00AF72DF"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72DF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деревьев сливается в одну полосу леса: происходит обобщение</w:t>
      </w:r>
    </w:p>
    <w:p w:rsidR="00D240AD" w:rsidRPr="00D240AD" w:rsidRDefault="00AF72D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отдельных</w:t>
      </w:r>
      <w:r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деревьев в единую массу леса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  <w:r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Отдельные листья деревьев первого плана</w:t>
      </w:r>
      <w:r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заметны больше, чем листва на втором плане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деревьях, расположенных</w:t>
      </w:r>
      <w:r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впереди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можно даже прописать отдельные листочки.</w:t>
      </w:r>
      <w:r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Но такой детализацией не</w:t>
      </w:r>
      <w:r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следует увлекаться, так как визуально все листья объединяются</w:t>
      </w:r>
      <w:r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группы, даже</w:t>
      </w:r>
      <w:r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 первом плане. Но вдалеке такое обобщение будет проявляться</w:t>
      </w:r>
      <w:r w:rsidRPr="00AF72D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сильнее и чем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дальше, тем больше. Поэтому зелень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берез второго плана нужно смело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обобщать и писать посредством пятен.</w:t>
      </w:r>
    </w:p>
    <w:p w:rsidR="00D240AD" w:rsidRPr="00D240AD" w:rsidRDefault="00D240AD" w:rsidP="005E4C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Первоначальная задача рисующего – показать положение земной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поверхности в пространстве, ее движение и глубину. Это движение можно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передать линиями, изображающими дорогу, реку, борозды и межи на полях,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овраги и холмы. Их границы уходят в глубину, согласно законам линейной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перспективы, сближаются у горизонта и становятся более тонкими, чем на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первом плане. Перспективу ровной земной поверхности можно изобразить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рядом горизонтальных линий, а перспективу снижающихся и возвышающихся</w:t>
      </w:r>
    </w:p>
    <w:p w:rsidR="00910059" w:rsidRDefault="00D240AD" w:rsidP="009100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поверхностей всхолмленной равнины - наклонными штрихами и линиями.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Штрихованный или тушеванный тон помогает одновременно передать светлоту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 структуру земли. Сыпучую песчаную почву изображают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точками; плотный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суглинок – частой штриховкой или тушевк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ой; рыхлый чернозем, комковатую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вспаханную землю, каменистую почву 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сочетанием всех этих средств.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Объемные пласты отвала борозды, крупные к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омья земли и камни очерчиваются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линиями или моделируются светотенью.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Удаляясь, такие фактурные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поверхности, согласно законам воздушной перспективы, зрительно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меняют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свои характерные признаки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Поэтому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изобр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ажая глубину пространства, надо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постепенно изменять приемы моделировки: штрихи за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менять сплошным тоном,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точки делать м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еньше, линии - бледнее и мягче.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D240AD" w:rsidRPr="00D240AD" w:rsidRDefault="00D240AD" w:rsidP="009100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Если говорить о линейной перспективе ограниченного пространства, то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сюжетом для пейзажа обучающихся может послужить даже заброшенный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старый дом.</w:t>
      </w:r>
    </w:p>
    <w:p w:rsidR="00D240AD" w:rsidRDefault="00D240AD" w:rsidP="009100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Пейзаж с таким объектом только на первый взгляд может показаться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непривлекательным. На самом деле подобные предметы интересны своей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фактурой, а также тем, что дают возможность поупражняться в изменении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цветовой гаммы и применить намеренные искажения форм и пространства.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Часто на старых домах можно увидеть, что крыша и трубы слегка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перекошены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в перспективе, выщербленные стены покрыты интересной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фактурой,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мхом, и так далее.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Для того чтобы передать атмосферу этого заброшенного, словно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погруженного в глубокий сон, уголка можно использовать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технику </w:t>
      </w:r>
      <w:proofErr w:type="spellStart"/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аля</w:t>
      </w:r>
      <w:proofErr w:type="spellEnd"/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AF1654" w:rsidRP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F1654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прима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 после высыхания краски, п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рорисовать и углубить тональные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контрасты на этюде.</w:t>
      </w: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BA6D53" w:rsidRDefault="00BA6D53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307080" cy="4634508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70" cy="46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F8" w:rsidRDefault="00462DF8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651AF" w:rsidRPr="00D240AD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D240AD" w:rsidRDefault="00D240AD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Тема 7.</w:t>
      </w:r>
      <w:r w:rsidR="0091005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Световоздушная перспектива (4 часа)</w:t>
      </w:r>
      <w:r w:rsidR="0091005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</w:p>
    <w:p w:rsidR="005E4CD5" w:rsidRPr="00D240AD" w:rsidRDefault="005E4CD5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5E4C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Для того чтобы передать окружающий мир таким, как мы его видим,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художники пользуются законами перспективы. Для передачи состояния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световоздушной среды служат линейная, воздушная и цветовая перспективы.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«Перспектива-техника изображения пространственных объектов на плоскости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или какой-либо поверхности в соответствии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 теми кажущимися сокращениями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их размеров, изменениями очертаний 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формы и светотеневых отношений,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которые наблюдаются в натуре».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Еще Леонардо да Винчи (1452-1519) говорил о наличии «трех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перспектив»: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то есть уменьшения фигур тел,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уменьшения их величин,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- уменьшения их цветов.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Из этих трех перспектив, первая происходит от глаза, а две другие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произведены воздухом, находящимся между глазом и предметом, видимым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этим глазом.</w:t>
      </w:r>
    </w:p>
    <w:p w:rsidR="00D240AD" w:rsidRPr="00D240AD" w:rsidRDefault="00D240AD" w:rsidP="00AF16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 современной терминологии, речь идет здесь о линейной, воздушной и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цветовой перспективах, между которыми имеется такая же связь, как между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формой предмета, его цветом и светотенью. Основной закон этой связи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сводится к тому, что по мере удаления от нас предметы теряют резкость своих</w:t>
      </w:r>
    </w:p>
    <w:p w:rsidR="00D240AD" w:rsidRPr="00AF1654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очер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таний и изменяют свою светлоту.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Таким образом, предметы, котор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ые имеют одинаковые контурную и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объемную формы и одинаковые цвета,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ка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жутся тем более удаленными, чем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больше расплываются их контуры, чем мене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е четко они различаются глазом,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чем менее насыщены их цвета.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пейзаже, где хорошо выявлено пространство с помощью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закономерностей воздушной перспективы, изображение выглядит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многоплановым. Прозрачность среды, чистый воздух, солнечный свет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переда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ется в каждом плане по-разному: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На переднем плане все предметы воспринимаются наиболее объёмно, их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светотень и окраска наиболее контрастны.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На втором – всё это несколько смягчается.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На третьем – сливается в воздушной дымке.</w:t>
      </w:r>
    </w:p>
    <w:p w:rsidR="00D240AD" w:rsidRPr="00D240AD" w:rsidRDefault="00D240AD" w:rsidP="009100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Такое </w:t>
      </w:r>
      <w:proofErr w:type="spellStart"/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трёхплановое</w:t>
      </w:r>
      <w:proofErr w:type="spellEnd"/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деление условно. Между ними нет четких границ,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они постепенно переходят один в другой через множество промежуточных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планов и гармонически сливаются в единый художественный образ, в котором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художником передаются все светоцветовые вз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аимодействия предметов натуры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 световоздушной среды</w:t>
      </w:r>
      <w:r w:rsidR="009100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Воздушная перспе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ктива есть и перспектива тонов,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которые меняются от темных и контрастных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на переднем плане, к светлым и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мягким в глубине. Сделать картину воздуш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ной, глубокой, передать объем и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световоздушное пространство можно умело пользуясь постепенным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уменьшением насыщенности цвета, деталировки и резкости предметов от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переднего плана к дальним. В случаях, когда воздух чист и нет естественной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природной дымки, глубину резкости изображаемого пространства 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изображают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таким образом, чтобы на картине четки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ми получились предметы первого,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иногда второго плана, а все остальное должно постепенно расплываться.</w:t>
      </w:r>
    </w:p>
    <w:p w:rsidR="00D240AD" w:rsidRPr="00D240AD" w:rsidRDefault="00D240AD" w:rsidP="00AF16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Большое значение для передачи световоздушной среды, имеет характер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освещения. В живописи освещением называют распределение света на картине: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</w:t>
      </w: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При фронтальном освещении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(источник света расположен спереди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картины) все предметы будут ярко и равномерно освещены, воздушная дымка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также вся пронизана светом, она легка и прозрачна.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</w:t>
      </w:r>
      <w:proofErr w:type="spellStart"/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Контражурное</w:t>
      </w:r>
      <w:proofErr w:type="spellEnd"/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(контражур - против света). В этом случае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световоздушная дымка хорошо видна на неосвещенных участках, освещенные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частицы отражают свет, и от этого вся дымка ст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ановится светлее, ярче. Боковое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освещение, солнце невысоко над горизонтом и его лучи скользят по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поверхности земли, контуры предметов выявляются нечетко, все словно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окутано дымкой. «На окраску воздушной среды влияет цвет освещения. Цвет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воздуха всегда будет того же оттенка, что и цвет неба, и будет изменяться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всег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да в соответствии с последним»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Небо определяет цветовое, тональное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состояние будущего пейзажа, ее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колористический строй, в силу того огромного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рефлекса -цветового отражения,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которое небо оказывает на Землю. Оттенки с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ветовоздушной среды будут иметь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окраску в зависимости от состояния погоды, времени дня и года,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местности, которую изображает художник.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Применение законов перспективы, чередование планов, тонового и</w:t>
      </w: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цветового состояния освещенности, позволяет наиболее правдиво передать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изображаемое световоздушное пространство и все предметы окружающего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мира в пейзаж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е.</w:t>
      </w:r>
    </w:p>
    <w:p w:rsidR="00BB3A11" w:rsidRDefault="00BB3A11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BB3A11" w:rsidRDefault="00BB3A11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    </w:t>
      </w:r>
    </w:p>
    <w:p w:rsidR="00910059" w:rsidRDefault="00BB3A11" w:rsidP="00D240AD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</w:rPr>
        <w:t xml:space="preserve">                               </w:t>
      </w:r>
    </w:p>
    <w:p w:rsidR="00BB3A11" w:rsidRPr="00AF1654" w:rsidRDefault="00910059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t xml:space="preserve">               </w:t>
      </w:r>
      <w:r w:rsidR="00BB3A11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C6CEFC9" wp14:editId="2A37F06D">
            <wp:extent cx="3649980" cy="5275498"/>
            <wp:effectExtent l="0" t="0" r="762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54" cy="54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A11">
        <w:rPr>
          <w:noProof/>
        </w:rPr>
        <w:t xml:space="preserve">       </w:t>
      </w:r>
    </w:p>
    <w:p w:rsidR="005E4CD5" w:rsidRDefault="005E4CD5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5E4CD5" w:rsidRDefault="005E4CD5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5E4CD5" w:rsidRDefault="005E4CD5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5E4CD5" w:rsidRDefault="00910059" w:rsidP="00910059">
      <w:pPr>
        <w:tabs>
          <w:tab w:val="left" w:pos="252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ab/>
        <w:t xml:space="preserve">   </w:t>
      </w:r>
    </w:p>
    <w:p w:rsidR="00624EC4" w:rsidRDefault="00910059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             </w:t>
      </w:r>
      <w:r>
        <w:rPr>
          <w:noProof/>
        </w:rPr>
        <w:drawing>
          <wp:inline distT="0" distB="0" distL="0" distR="0" wp14:anchorId="5FF359CF" wp14:editId="15C944E6">
            <wp:extent cx="3840480" cy="2702911"/>
            <wp:effectExtent l="0" t="0" r="762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37" cy="27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C4" w:rsidRDefault="00624EC4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Default="00E76902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4</w:t>
      </w:r>
      <w:r w:rsidR="00D240AD"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.</w:t>
      </w:r>
      <w:r w:rsidR="00BB3A1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="00D240AD"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ЭТАПЫ РАБОТЫ НА ПЛЕНЭРЕ</w:t>
      </w:r>
      <w:r w:rsidR="00624E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</w:p>
    <w:p w:rsidR="005E4CD5" w:rsidRPr="00D240AD" w:rsidRDefault="005E4CD5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5E4C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 выполнении работы обучающимся необходимо знать ее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последовательность</w:t>
      </w:r>
      <w:r w:rsidR="001D396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D240AD" w:rsidRPr="00D240AD" w:rsidRDefault="00D240AD" w:rsidP="005E4C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1. Изучить выбранный пейзаж. Выбрать объект изображения. С этой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целью изготовить из картона рамку-видоискатель с пропорциями листа. Она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поможет «кадрировать» натуру. Глядя через «окошко», ребятам легче будет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представить будущий этюд или зарисовку, их композицию. Но этот прием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можно применять в 1-2 классах. Постепенно следует приучать детей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компоновать без вспомогательных средств. Необходимо представить себе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изображение, примерное расположени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 его на листе бумаги. Наметить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пространственные планы и лёгким контуром нанести изображение объекта на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лист бумаги.</w:t>
      </w:r>
    </w:p>
    <w:p w:rsidR="00D240AD" w:rsidRPr="00D240AD" w:rsidRDefault="00AF1654" w:rsidP="00AF16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2. П</w:t>
      </w:r>
      <w:r w:rsidR="00D240AD"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ровести линию горизонта (высокий или низкий горизонт), которой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будет подчиняться построение всех объектов пейзажа. Выбрать на линии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горизонта точку зрения, с которой объекты смотрятся наиболее выразительно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(например, дерево, группа деревьев). Полезно сделать несколько быстрых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набросков с разного положения. Если изображае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тся дерево, то в зависимости от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высоты горизонта подробно моделируется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объём перспективно сокращенных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ветвей, их силуэт. Это дает возможность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понять конструктивное строение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дерева, ритм его ветвей, связь ствола дерев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 с землей. Точность соблюдения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пропорций – важнейший принцип в работ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е. Если нужно зарисовать группу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деревьев, то необходимо найти соотношение д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еревьев и большого пространства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плоскости земли, а также и отдаленных планов. Рисование 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пейзажа с деревьями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требует передачи большого пространства,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сочетания объёмно-пластических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масс зелени с другими компонентами пейза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жа. Это могут быть камни, вода,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архитектурные застройки.</w:t>
      </w:r>
    </w:p>
    <w:p w:rsidR="00D240AD" w:rsidRPr="00D240AD" w:rsidRDefault="00D240AD" w:rsidP="005E4C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3. Определить геометрические формы стволов и кроны деревьев,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пропорциональные отношения деревьев на первом плане к плоскости земли и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объектам второго и третьего планов, направление основных веток. Наметить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конструкцию дерева – ствол с крупными ветвями, а затем сетку боле мелких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веток.</w:t>
      </w:r>
    </w:p>
    <w:p w:rsidR="00D240AD" w:rsidRPr="00D240AD" w:rsidRDefault="00D240AD" w:rsidP="00AF16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4. Определить тональные отношения основных масс пейзажа, передавая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фактуру ствола дерева и характер его листвы определенным видом штриховки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(в зарисовке - на ствол дерева наносят штрихи по форме, подчеркивающие его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направление, а характер листвы передают мелкими штрихами неровной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формы). Деревья второго и третьего планов должны иметь нечёткие очертания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 слабую светосилу.</w:t>
      </w:r>
    </w:p>
    <w:p w:rsidR="00D240AD" w:rsidRDefault="00D240AD" w:rsidP="005E4C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5.</w:t>
      </w:r>
      <w:r w:rsidR="00624E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Проработать отдельные элементы переднего плана, избегая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несущественных деталей. Проработать тени. Передний план проработать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детально, передавая фактуру. Закончить работу об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общением, так как детали не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должны разрушать цельность пейзажа. Цельно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сть – один из главных признаков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профессионализма. Нужно стремиться ви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деть одновременно цельным лучом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пространство, изображаемое на работе. Никогда </w:t>
      </w:r>
      <w:r w:rsidR="00AF16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не следует, глядя в одну точку,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увлекаться деталями</w:t>
      </w:r>
      <w:r w:rsidR="00E651A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E651AF" w:rsidRPr="00D240AD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D240AD" w:rsidRDefault="00E76902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5</w:t>
      </w:r>
      <w:r w:rsidR="00BB3A1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.</w:t>
      </w:r>
      <w:r w:rsidR="00D240AD"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МАТЕРИАЛЫ И ОБОРУДОВАНИЕ</w:t>
      </w:r>
      <w:r w:rsidR="00624E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</w:p>
    <w:p w:rsidR="005E4CD5" w:rsidRPr="00D240AD" w:rsidRDefault="005E4CD5" w:rsidP="00AF1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AF16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  <w:t>Для проведения пленэрной практики каждому обучающемуся необходимы: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lang w:eastAsia="en-US"/>
        </w:rPr>
        <w:t xml:space="preserve">• </w:t>
      </w:r>
      <w:r w:rsidRPr="00D240AD"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  <w:t>удобная одежда, зонт для защиты от солнечных лучей и непогоды;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lang w:eastAsia="en-US"/>
        </w:rPr>
        <w:t xml:space="preserve">• </w:t>
      </w:r>
      <w:r w:rsidRPr="00D240AD"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  <w:t>складной стульчик, планшет или папка для хранения рисунков;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lang w:eastAsia="en-US"/>
        </w:rPr>
        <w:t xml:space="preserve">• </w:t>
      </w:r>
      <w:r w:rsidRPr="00D240AD"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  <w:t>набор красок (акварель, гуашь);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lang w:eastAsia="en-US"/>
        </w:rPr>
        <w:t xml:space="preserve">• </w:t>
      </w:r>
      <w:r w:rsidRPr="00D240AD"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  <w:t>бумага (акварельная, тонированная, для набросков и зарисовок), картон;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lang w:eastAsia="en-US"/>
        </w:rPr>
        <w:t xml:space="preserve">• </w:t>
      </w:r>
      <w:r w:rsidRPr="00D240AD"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  <w:t>графитные и угольные карандаши, сангина, соус, кисти (белка) различных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  <w:t>размеров (от 4 до 10 номера);</w:t>
      </w: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lang w:eastAsia="en-US"/>
        </w:rPr>
        <w:t xml:space="preserve">• </w:t>
      </w:r>
      <w:r w:rsidRPr="00D240AD"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  <w:t>палитра, емкость для воды и т. д.</w:t>
      </w:r>
    </w:p>
    <w:p w:rsidR="00E651AF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</w:p>
    <w:p w:rsidR="00BB3A11" w:rsidRPr="00D240AD" w:rsidRDefault="00BB3A11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7"/>
          <w:szCs w:val="27"/>
          <w:lang w:eastAsia="en-US"/>
        </w:rPr>
      </w:pPr>
    </w:p>
    <w:p w:rsidR="00D240AD" w:rsidRDefault="00D240AD" w:rsidP="001D10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Практические советы на пленэре</w:t>
      </w:r>
    </w:p>
    <w:p w:rsidR="005E4CD5" w:rsidRPr="00D240AD" w:rsidRDefault="005E4CD5" w:rsidP="001D10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 </w:t>
      </w: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Выбор места расположения.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Обязательным условием выбора места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расположения является затененное пространство. Работа, написанная на ярком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солнце, в помещении будет выглядеть темной, а белая бумага, отражая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солнечный свет, «ослепляет» и плохо влияет на зрение.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2. Необходимость головного убора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Кроме того, даже в тени, необходимо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одевать шляпу или кепку с козырьком. Это сфокусирует взгляд на пейзаже и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даст видеть его отчетливее.</w:t>
      </w:r>
    </w:p>
    <w:p w:rsidR="00D240AD" w:rsidRPr="001D10D2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3.Организация рабочего пространства. 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Для работы на пленэре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использует специальный этюдник. Но, как правило, у обучающихся он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отсутствует. Всегда можно удобно расположиться, имея низкий складной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стульчик и планшет. Краски при э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том кладутся на землю, планшет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на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колени, а палитру в нерабочую руку.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lastRenderedPageBreak/>
        <w:t xml:space="preserve">4. Скорость работы.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Писать необходимо, по возможности, быстро.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Широкими мазками нужно проложить основные цветовые отношения: небо-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земля (вода), кроны деревьев дальнего и переднего плана (свет и тень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).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5. Перерывы в рисовании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После 40</w:t>
      </w:r>
      <w:r w:rsidR="001D396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-ка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минут работы нужно сделать перерыв,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чтобы отвлечься и дать глазу отдохнуть и увидеть всё опять свежим взглядом.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6. Формат работ.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Размер этюдов лучше брать небольшой – от 10х15 см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до альбомного формата. Больший размер потребует большего времени и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красок.</w:t>
      </w:r>
    </w:p>
    <w:p w:rsidR="00D240AD" w:rsidRP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7. Постоянное сравнение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В процессе работы постоянно сравнивайте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разные участки этюда по тону и цвету. Чтобы хорошо видеть тональные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отношения иногда смотрите на нату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ру расфокусированным взглядом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так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детали исчезают, и тон объектов виден лучше.</w:t>
      </w:r>
    </w:p>
    <w:p w:rsidR="00D240AD" w:rsidRDefault="00D240AD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8. Детальность этюда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В завершении этюда пропишите первый план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более детально. Это прид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аст пейзажу глубину, а картине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законченность.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Эти знания порой помогают избежать тональной путаницы и других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ошибок. Небо всегда по тону светлее земли во много раз, а вода по тону теплее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неба, но всегда светлее земли. Небесный свод синее к зениту, бледнеет и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теплеет к горизонту. Чем выше облако над головой, тем оно ослепительно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белее. Приближаясь к горизонту, облака теплеют, розовеют, а тени над ними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становятся </w:t>
      </w:r>
      <w:proofErr w:type="spellStart"/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голубее</w:t>
      </w:r>
      <w:proofErr w:type="spellEnd"/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Облака можно писать как п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 мокрой бумаге, так и по сухой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лессировками. Деревья можно писать сверху по тону неба, так как они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значительно темнее, за исключением цветущих садов. Красивые зелёные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оттенки получаются при смешивании желтых красок с голубыми.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Последовательность нанесения слоев может быть такова (если используется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метод лессировки): блики на листве, свет на ветвях, полутона и тень. Самые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тёмные тона в тени на стволах.</w:t>
      </w:r>
    </w:p>
    <w:p w:rsidR="00E651AF" w:rsidRDefault="00E651AF" w:rsidP="00D2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BB3A11" w:rsidRDefault="00BB3A11" w:rsidP="001D1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D240AD" w:rsidRDefault="00E76902" w:rsidP="001D1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6</w:t>
      </w:r>
      <w:r w:rsidR="00BB3A1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. </w:t>
      </w:r>
      <w:r w:rsidR="00D240AD" w:rsidRPr="00D240A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ЗАКЛЮЧЕНИЕ</w:t>
      </w:r>
    </w:p>
    <w:p w:rsidR="005E4CD5" w:rsidRPr="00D240AD" w:rsidRDefault="005E4CD5" w:rsidP="001D1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1D10D2" w:rsidRDefault="00D240AD" w:rsidP="00624E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Пленэр является продолжением учебного процесса по рисунку,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живописи, композиции. Выполнение сложных задач пленэра связано с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глубоким изучением натуры в естественной природной среде. Здесь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прививаются навыки по всем творческим дисци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плинам. Пленэр – это опыт, ни с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чем несравнимое действие, перерастающее в изобразительную гармонию. В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наше время, в век развития компьютерных технологи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й, очень часто приходится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сталкиваться с недостатком воображе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ния у детей, даже обучающихся в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художественных шк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олах. Пленэр помогает разбудить фантазию, запустить в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действие «механизм творчества», вдохновить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на создание композиций. Работа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 пленэре всегда вызывает сильное эс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тетическое переживание у детей,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развивает технические на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выки,</w:t>
      </w:r>
      <w:r w:rsidR="005E4C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1D10D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способствует неоспоримому </w:t>
      </w:r>
      <w:r w:rsidRPr="00D240A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профессиональному совершенствованию</w:t>
      </w:r>
      <w:r w:rsidR="00624E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624EC4" w:rsidRDefault="00624EC4" w:rsidP="00624E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624EC4" w:rsidRDefault="00624EC4" w:rsidP="00624E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624EC4" w:rsidRPr="001D10D2" w:rsidRDefault="00624EC4" w:rsidP="00624E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D240AD" w:rsidRDefault="00E76902" w:rsidP="001D1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7. </w:t>
      </w:r>
      <w:r w:rsidR="00D240AD" w:rsidRPr="001D10D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СПИСОК ИСПОЛЬЗОВАННОЙ ЛИТЕРАТУРЫ</w:t>
      </w:r>
    </w:p>
    <w:p w:rsidR="005E4CD5" w:rsidRPr="001D10D2" w:rsidRDefault="005E4CD5" w:rsidP="001D1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proofErr w:type="spellStart"/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Барщ</w:t>
      </w:r>
      <w:proofErr w:type="spellEnd"/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А.О. «Беседы о рисунке» журн. «Юный художник» №3,4 1986 г.</w:t>
      </w:r>
    </w:p>
    <w:p w:rsidR="00624EC4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2. Беда Г.В. «Введение в теорию живописи» учебное пособие Краснодар 1987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г.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Денисенко В.И., Гордиенко А.В. «Основы </w:t>
      </w:r>
      <w:proofErr w:type="spellStart"/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цветоведения</w:t>
      </w:r>
      <w:proofErr w:type="spellEnd"/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» учебный словарь,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Краснодар 2005 г.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 </w:t>
      </w:r>
      <w:proofErr w:type="spellStart"/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Домогацкий</w:t>
      </w:r>
      <w:proofErr w:type="spellEnd"/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Д. «О живописи на пленэре» журн. «Юный художник» №5 1983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г.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5. Конев А.Ф. Маланов И.Б. «Рисуем деревья» Минск 2003 г.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6. Максимов Е. «Живопись на пленэре» журн. «Юный художник» №8 1987 г.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7. Манакова Н. «Пленэр – основа композиции» методическое рекомендации для</w:t>
      </w:r>
      <w:r w:rsidR="00624E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ДХШ и художественных отделений ДШИ, журн. «Художественная школа» №2 2008 г.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8. Сокольникова Н.М. «Основы рисунка» Обнинск 1996 г.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9. Сокольникова Н.М. «Основы живописи» Обнинск 1996 г.</w:t>
      </w:r>
    </w:p>
    <w:p w:rsidR="00D240AD" w:rsidRPr="00B6583F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10.Сокольникова Н.М. «Основы композиции» Обнинск 1996 г.</w:t>
      </w:r>
    </w:p>
    <w:p w:rsidR="00D240AD" w:rsidRPr="00624EC4" w:rsidRDefault="00D240AD" w:rsidP="00B658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11.Томашевская Л. «Возвращение к природе», журн. «Художественная школа»</w:t>
      </w:r>
      <w:r w:rsidR="00624E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6583F">
        <w:rPr>
          <w:rFonts w:ascii="Times New Roman" w:eastAsiaTheme="minorHAnsi" w:hAnsi="Times New Roman" w:cs="Times New Roman"/>
          <w:sz w:val="28"/>
          <w:szCs w:val="28"/>
          <w:lang w:eastAsia="en-US"/>
        </w:rPr>
        <w:t>№2 2005г.</w:t>
      </w:r>
    </w:p>
    <w:p w:rsidR="00D240AD" w:rsidRPr="00D240AD" w:rsidRDefault="00D240AD" w:rsidP="00D240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EC8" w:rsidRPr="00D240AD" w:rsidRDefault="00E41EC8" w:rsidP="00D240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6A21" w:rsidRPr="00D240AD" w:rsidRDefault="00846A21" w:rsidP="00D240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6A21" w:rsidRDefault="00846A21"/>
    <w:sectPr w:rsidR="00846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5064" w:rsidRDefault="00365064">
      <w:pPr>
        <w:spacing w:after="0" w:line="240" w:lineRule="auto"/>
      </w:pPr>
      <w:r>
        <w:separator/>
      </w:r>
    </w:p>
  </w:endnote>
  <w:endnote w:type="continuationSeparator" w:id="0">
    <w:p w:rsidR="00365064" w:rsidRDefault="00365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29F" w:rsidRDefault="00DF029F">
    <w:pPr>
      <w:pStyle w:val="a3"/>
      <w:framePr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:rsidR="00DF029F" w:rsidRDefault="00DF02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29F" w:rsidRDefault="00DF029F">
    <w:pPr>
      <w:pStyle w:val="a3"/>
      <w:framePr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  <w:noProof/>
      </w:rPr>
      <w:t>5</w:t>
    </w:r>
    <w:r>
      <w:fldChar w:fldCharType="end"/>
    </w:r>
  </w:p>
  <w:p w:rsidR="00DF029F" w:rsidRDefault="00DF02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29F" w:rsidRDefault="00DF029F">
    <w:pPr>
      <w:pStyle w:val="a3"/>
      <w:framePr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:rsidR="00DF029F" w:rsidRDefault="00DF02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29F" w:rsidRDefault="00DF029F">
    <w:pPr>
      <w:pStyle w:val="a3"/>
      <w:tabs>
        <w:tab w:val="left" w:pos="5130"/>
      </w:tabs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82880" distR="18288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9729470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41" name="Прямоугольник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F029F" w:rsidRDefault="00DF029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41" o:spid="_x0000_s1026" style="position:absolute;margin-left:0;margin-top:0;width:36pt;height:25.25pt;z-index:251660288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" fillcolor="black [3213]" stroked="f" strokeweight="3pt">
              <v:textbox>
                <w:txbxContent>
                  <w:p w:rsidR="00DF029F" w:rsidRDefault="00DF029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182880" distR="182880" simplePos="0" relativeHeight="251659264" behindDoc="1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1015365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42" name="Группа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43" name="Прямоугольник 43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Текстовое поле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93294062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F029F" w:rsidRDefault="00DF029F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[Дата]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>
          <w:pict>
            <v:group id="Группа 42" o:spid="_x0000_s1027" style="position:absolute;margin-left:0;margin-top:0;width:36pt;height:9in;z-index:-251657216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">
              <v:rect id="Прямоугольник 43" o:spid="_x0000_s1028" style="position:absolute;left:4393;width:17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4" o:spid="_x0000_s1029" type="#_x0000_t202" style="position:absolute;width:4572;height:822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" filled="f" stroked="f" strokeweight=".5pt">
                <v:textbox style="layout-flow:vertical;mso-layout-flow-alt:bottom-to-top" inset="14.4pt,,,10.8pt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93294062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DF029F" w:rsidRDefault="00DF029F">
                          <w:pPr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[Дата]</w:t>
                          </w:r>
                        </w:p>
                      </w:sdtContent>
                    </w:sdt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DF029F" w:rsidRDefault="00DF02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5064" w:rsidRDefault="00365064">
      <w:pPr>
        <w:spacing w:after="0" w:line="240" w:lineRule="auto"/>
      </w:pPr>
      <w:r>
        <w:separator/>
      </w:r>
    </w:p>
  </w:footnote>
  <w:footnote w:type="continuationSeparator" w:id="0">
    <w:p w:rsidR="00365064" w:rsidRDefault="00365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29F" w:rsidRDefault="00DF029F" w:rsidP="00DF4460">
    <w:pPr>
      <w:pStyle w:val="a5"/>
    </w:pPr>
  </w:p>
  <w:p w:rsidR="00DF029F" w:rsidRDefault="00DF029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34DD2"/>
    <w:multiLevelType w:val="multilevel"/>
    <w:tmpl w:val="1DDA7A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47F66AC6"/>
    <w:multiLevelType w:val="multilevel"/>
    <w:tmpl w:val="C1AEA2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9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12B"/>
    <w:rsid w:val="00034B35"/>
    <w:rsid w:val="000717CD"/>
    <w:rsid w:val="001B312B"/>
    <w:rsid w:val="001D10D2"/>
    <w:rsid w:val="001D3964"/>
    <w:rsid w:val="00246FCA"/>
    <w:rsid w:val="00275383"/>
    <w:rsid w:val="00300DFF"/>
    <w:rsid w:val="00365064"/>
    <w:rsid w:val="00387DFD"/>
    <w:rsid w:val="003B01A7"/>
    <w:rsid w:val="00462DF8"/>
    <w:rsid w:val="00475CCF"/>
    <w:rsid w:val="005E4CD5"/>
    <w:rsid w:val="00624EC4"/>
    <w:rsid w:val="00695C45"/>
    <w:rsid w:val="006C56CC"/>
    <w:rsid w:val="007C1A53"/>
    <w:rsid w:val="0081135E"/>
    <w:rsid w:val="00846A21"/>
    <w:rsid w:val="008A1C51"/>
    <w:rsid w:val="008B6A4C"/>
    <w:rsid w:val="00910059"/>
    <w:rsid w:val="009630A3"/>
    <w:rsid w:val="009C2F7B"/>
    <w:rsid w:val="00AB67CD"/>
    <w:rsid w:val="00AF1654"/>
    <w:rsid w:val="00AF72DF"/>
    <w:rsid w:val="00B6583F"/>
    <w:rsid w:val="00BA6D53"/>
    <w:rsid w:val="00BB3A11"/>
    <w:rsid w:val="00BF150B"/>
    <w:rsid w:val="00C02C52"/>
    <w:rsid w:val="00C146E6"/>
    <w:rsid w:val="00CC6BFF"/>
    <w:rsid w:val="00CE6F78"/>
    <w:rsid w:val="00D240AD"/>
    <w:rsid w:val="00DF029F"/>
    <w:rsid w:val="00DF4460"/>
    <w:rsid w:val="00E00CB8"/>
    <w:rsid w:val="00E41EC8"/>
    <w:rsid w:val="00E651AF"/>
    <w:rsid w:val="00E76902"/>
    <w:rsid w:val="00E850B5"/>
    <w:rsid w:val="00E91FDE"/>
    <w:rsid w:val="00EE56D3"/>
    <w:rsid w:val="00F05A87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0CCEE"/>
  <w15:chartTrackingRefBased/>
  <w15:docId w15:val="{9374FD0B-44D9-426A-A0A3-E45092BFC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312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B3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B312B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1B3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312B"/>
    <w:rPr>
      <w:rFonts w:eastAsiaTheme="minorEastAsia"/>
      <w:lang w:eastAsia="ru-RU"/>
    </w:rPr>
  </w:style>
  <w:style w:type="character" w:styleId="a7">
    <w:name w:val="page number"/>
    <w:basedOn w:val="a0"/>
    <w:rsid w:val="001B312B"/>
  </w:style>
  <w:style w:type="paragraph" w:styleId="a8">
    <w:name w:val="List Paragraph"/>
    <w:basedOn w:val="a"/>
    <w:uiPriority w:val="34"/>
    <w:qFormat/>
    <w:rsid w:val="001B312B"/>
    <w:pPr>
      <w:ind w:left="720"/>
      <w:contextualSpacing/>
    </w:pPr>
  </w:style>
  <w:style w:type="paragraph" w:customStyle="1" w:styleId="headline">
    <w:name w:val="headline"/>
    <w:basedOn w:val="a"/>
    <w:rsid w:val="001B3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30</Pages>
  <Words>6880</Words>
  <Characters>39221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46009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7</cp:revision>
  <dcterms:created xsi:type="dcterms:W3CDTF">2024-02-24T01:19:00Z</dcterms:created>
  <dcterms:modified xsi:type="dcterms:W3CDTF">2024-02-27T02:18:00Z</dcterms:modified>
</cp:coreProperties>
</file>